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63B" w:rsidRDefault="00501CDE">
      <w:r>
        <w:t>Excerpts from Research</w:t>
      </w:r>
    </w:p>
    <w:tbl>
      <w:tblPr>
        <w:tblStyle w:val="TableGrid"/>
        <w:tblW w:w="0" w:type="auto"/>
        <w:tblLook w:val="04A0" w:firstRow="1" w:lastRow="0" w:firstColumn="1" w:lastColumn="0" w:noHBand="0" w:noVBand="1"/>
      </w:tblPr>
      <w:tblGrid>
        <w:gridCol w:w="2964"/>
        <w:gridCol w:w="6102"/>
        <w:gridCol w:w="3884"/>
      </w:tblGrid>
      <w:tr w:rsidR="00501CDE" w:rsidTr="00F204A4">
        <w:tc>
          <w:tcPr>
            <w:tcW w:w="2964" w:type="dxa"/>
          </w:tcPr>
          <w:p w:rsidR="00501CDE" w:rsidRDefault="00501CDE" w:rsidP="00501CDE">
            <w:pPr>
              <w:pStyle w:val="Default"/>
            </w:pPr>
            <w:r>
              <w:t xml:space="preserve">Why is Physical Activity important?  </w:t>
            </w:r>
          </w:p>
          <w:p w:rsidR="00FB6447" w:rsidRDefault="00FB6447" w:rsidP="00501CDE">
            <w:pPr>
              <w:pStyle w:val="Default"/>
            </w:pPr>
          </w:p>
          <w:p w:rsidR="00FB6447" w:rsidRDefault="00FB6447" w:rsidP="00501CDE">
            <w:pPr>
              <w:pStyle w:val="Default"/>
            </w:pPr>
            <w:r w:rsidRPr="00FB6447">
              <w:rPr>
                <w:highlight w:val="yellow"/>
              </w:rPr>
              <w:t>Supports developing active, outdoor learning that builds physical literacy</w:t>
            </w:r>
            <w:r>
              <w:t xml:space="preserve"> </w:t>
            </w:r>
          </w:p>
        </w:tc>
        <w:tc>
          <w:tcPr>
            <w:tcW w:w="6102" w:type="dxa"/>
          </w:tcPr>
          <w:p w:rsidR="00501CDE" w:rsidRPr="00501CDE" w:rsidRDefault="00501CDE" w:rsidP="00501CDE">
            <w:pPr>
              <w:pStyle w:val="Default"/>
              <w:rPr>
                <w:sz w:val="26"/>
              </w:rPr>
            </w:pPr>
            <w:r w:rsidRPr="00501CDE">
              <w:rPr>
                <w:sz w:val="26"/>
              </w:rPr>
              <w:t xml:space="preserve">Page 6: </w:t>
            </w:r>
          </w:p>
          <w:p w:rsidR="00501CDE" w:rsidRPr="00501CDE" w:rsidRDefault="00501CDE" w:rsidP="00501CDE">
            <w:pPr>
              <w:rPr>
                <w:rStyle w:val="A5"/>
                <w:rFonts w:cstheme="minorBidi"/>
                <w:color w:val="auto"/>
                <w:sz w:val="24"/>
              </w:rPr>
            </w:pPr>
            <w:r w:rsidRPr="00501CDE">
              <w:rPr>
                <w:rStyle w:val="A5"/>
                <w:rFonts w:cstheme="minorBidi"/>
                <w:color w:val="auto"/>
                <w:sz w:val="24"/>
              </w:rPr>
              <w:t xml:space="preserve">light, moderate and vigorous intensities is associated with more </w:t>
            </w:r>
            <w:proofErr w:type="spellStart"/>
            <w:r w:rsidRPr="00501CDE">
              <w:rPr>
                <w:rStyle w:val="A5"/>
                <w:rFonts w:cstheme="minorBidi"/>
                <w:color w:val="auto"/>
                <w:sz w:val="24"/>
              </w:rPr>
              <w:t>favourable</w:t>
            </w:r>
            <w:proofErr w:type="spellEnd"/>
            <w:r w:rsidRPr="00501CDE">
              <w:rPr>
                <w:rStyle w:val="A5"/>
                <w:rFonts w:cstheme="minorBidi"/>
                <w:color w:val="auto"/>
                <w:sz w:val="24"/>
              </w:rPr>
              <w:t xml:space="preserve"> markers of cardiovascular and metabolic health (e.g., lower blood pressure, insulin levels and waist circumference).</w:t>
            </w:r>
            <w:r w:rsidRPr="00501CDE">
              <w:rPr>
                <w:rStyle w:val="A15"/>
                <w:rFonts w:cstheme="minorBidi"/>
                <w:color w:val="auto"/>
                <w:sz w:val="16"/>
              </w:rPr>
              <w:t xml:space="preserve">1,2 </w:t>
            </w:r>
            <w:r w:rsidRPr="00501CDE">
              <w:rPr>
                <w:rStyle w:val="A5"/>
                <w:rFonts w:cstheme="minorBidi"/>
                <w:color w:val="auto"/>
                <w:sz w:val="24"/>
              </w:rPr>
              <w:t>Typically, the more intense the activity, the greater the health benefit.</w:t>
            </w:r>
            <w:r w:rsidRPr="00501CDE">
              <w:rPr>
                <w:rStyle w:val="A15"/>
                <w:rFonts w:cstheme="minorBidi"/>
                <w:color w:val="auto"/>
                <w:sz w:val="16"/>
              </w:rPr>
              <w:t xml:space="preserve">2 </w:t>
            </w:r>
            <w:r w:rsidRPr="00501CDE">
              <w:rPr>
                <w:rStyle w:val="A5"/>
                <w:rFonts w:cstheme="minorBidi"/>
                <w:color w:val="auto"/>
                <w:sz w:val="24"/>
              </w:rPr>
              <w:t>In addition to the physical benefits, research shows a positive link between physical activity and aspects of mental (e.g., better academic performance</w:t>
            </w:r>
            <w:r w:rsidRPr="00501CDE">
              <w:rPr>
                <w:rStyle w:val="A15"/>
                <w:rFonts w:cstheme="minorBidi"/>
                <w:color w:val="auto"/>
                <w:sz w:val="16"/>
              </w:rPr>
              <w:t>3,4</w:t>
            </w:r>
            <w:r w:rsidRPr="00501CDE">
              <w:rPr>
                <w:rStyle w:val="A5"/>
                <w:rFonts w:cstheme="minorBidi"/>
                <w:color w:val="auto"/>
                <w:sz w:val="24"/>
              </w:rPr>
              <w:t>), emotional (e.g., improved anxiety and depression symptoms</w:t>
            </w:r>
            <w:r w:rsidRPr="00501CDE">
              <w:rPr>
                <w:rStyle w:val="A15"/>
                <w:rFonts w:cstheme="minorBidi"/>
                <w:color w:val="auto"/>
                <w:sz w:val="16"/>
              </w:rPr>
              <w:t>35</w:t>
            </w:r>
            <w:r w:rsidRPr="00501CDE">
              <w:rPr>
                <w:rStyle w:val="A5"/>
                <w:rFonts w:cstheme="minorBidi"/>
                <w:color w:val="auto"/>
                <w:sz w:val="24"/>
              </w:rPr>
              <w:t>) and social health (e.g., improved social skills</w:t>
            </w:r>
            <w:r w:rsidRPr="00501CDE">
              <w:rPr>
                <w:rStyle w:val="A15"/>
                <w:rFonts w:cstheme="minorBidi"/>
                <w:color w:val="auto"/>
                <w:sz w:val="16"/>
              </w:rPr>
              <w:t>17</w:t>
            </w:r>
            <w:r w:rsidRPr="00501CDE">
              <w:rPr>
                <w:rStyle w:val="A5"/>
                <w:rFonts w:cstheme="minorBidi"/>
                <w:color w:val="auto"/>
                <w:sz w:val="24"/>
              </w:rPr>
              <w:t>).</w:t>
            </w:r>
          </w:p>
          <w:p w:rsidR="00501CDE" w:rsidRPr="00501CDE" w:rsidRDefault="00501CDE" w:rsidP="00501CDE">
            <w:pPr>
              <w:rPr>
                <w:rStyle w:val="A5"/>
                <w:rFonts w:cstheme="minorBidi"/>
                <w:color w:val="auto"/>
                <w:sz w:val="24"/>
              </w:rPr>
            </w:pPr>
          </w:p>
          <w:p w:rsidR="00501CDE" w:rsidRPr="00501CDE" w:rsidRDefault="00501CDE" w:rsidP="00501CDE">
            <w:pPr>
              <w:pStyle w:val="Default"/>
              <w:rPr>
                <w:rStyle w:val="A5"/>
                <w:rFonts w:asciiTheme="minorHAnsi" w:hAnsiTheme="minorHAnsi" w:cstheme="minorBidi"/>
                <w:color w:val="auto"/>
                <w:sz w:val="24"/>
              </w:rPr>
            </w:pPr>
          </w:p>
          <w:p w:rsidR="00501CDE" w:rsidRDefault="00501CDE" w:rsidP="00501CDE">
            <w:pPr>
              <w:pStyle w:val="Pa0"/>
              <w:rPr>
                <w:rStyle w:val="A5"/>
                <w:rFonts w:asciiTheme="minorHAnsi" w:hAnsiTheme="minorHAnsi" w:cstheme="minorBidi"/>
                <w:color w:val="auto"/>
                <w:sz w:val="24"/>
              </w:rPr>
            </w:pPr>
            <w:r w:rsidRPr="00501CDE">
              <w:rPr>
                <w:rStyle w:val="A5"/>
                <w:rFonts w:asciiTheme="minorHAnsi" w:hAnsiTheme="minorHAnsi" w:cstheme="minorBidi"/>
                <w:color w:val="auto"/>
                <w:sz w:val="24"/>
              </w:rPr>
              <w:t>The Canadian Physical Activity Guidelines for Children and Youth</w:t>
            </w:r>
            <w:proofErr w:type="gramStart"/>
            <w:r w:rsidRPr="00501CDE">
              <w:rPr>
                <w:rStyle w:val="A5"/>
                <w:rFonts w:asciiTheme="minorHAnsi" w:hAnsiTheme="minorHAnsi" w:cstheme="minorBidi"/>
                <w:color w:val="auto"/>
                <w:sz w:val="24"/>
              </w:rPr>
              <w:t>,</w:t>
            </w:r>
            <w:r w:rsidRPr="00501CDE">
              <w:rPr>
                <w:rStyle w:val="A5"/>
                <w:rFonts w:asciiTheme="minorHAnsi" w:hAnsiTheme="minorHAnsi" w:cstheme="minorBidi"/>
                <w:color w:val="auto"/>
                <w:sz w:val="24"/>
              </w:rPr>
              <w:t>5</w:t>
            </w:r>
            <w:proofErr w:type="gramEnd"/>
            <w:r w:rsidRPr="00501CDE">
              <w:rPr>
                <w:rStyle w:val="A5"/>
                <w:rFonts w:asciiTheme="minorHAnsi" w:hAnsiTheme="minorHAnsi" w:cstheme="minorBidi"/>
                <w:color w:val="auto"/>
                <w:sz w:val="24"/>
              </w:rPr>
              <w:t xml:space="preserve"> </w:t>
            </w:r>
            <w:r w:rsidRPr="00501CDE">
              <w:rPr>
                <w:rStyle w:val="A5"/>
                <w:rFonts w:asciiTheme="minorHAnsi" w:hAnsiTheme="minorHAnsi" w:cstheme="minorBidi"/>
                <w:color w:val="auto"/>
                <w:sz w:val="24"/>
              </w:rPr>
              <w:t>which are based on a substantial body of evidence, recommend that 5- to 17-year-olds get at least 60 minutes of daily moderate-to vigorous-intensity physical activity (MVPA). Despite these recommendations, new data from Statistics Canada reveal that only 9% of 5- to 17-year-olds in Canada meets this target (2012-13 CHMS, Statistics Canada). This is a worrying finding given physical inactivity’s link with a clustering of cardiovascular disease risk factors (e.g., higher blood pressure, insulin and cholesterol levels).</w:t>
            </w:r>
            <w:r w:rsidRPr="00501CDE">
              <w:rPr>
                <w:rStyle w:val="A5"/>
                <w:rFonts w:asciiTheme="minorHAnsi" w:hAnsiTheme="minorHAnsi" w:cstheme="minorBidi"/>
                <w:color w:val="auto"/>
                <w:sz w:val="24"/>
              </w:rPr>
              <w:t xml:space="preserve">6 </w:t>
            </w:r>
            <w:r w:rsidRPr="00501CDE">
              <w:rPr>
                <w:rStyle w:val="A5"/>
                <w:rFonts w:asciiTheme="minorHAnsi" w:hAnsiTheme="minorHAnsi" w:cstheme="minorBidi"/>
                <w:color w:val="auto"/>
                <w:sz w:val="24"/>
              </w:rPr>
              <w:t>Additionally, physical inactivity places a significant economic burden in Canada with estimated annual costs in the billions.</w:t>
            </w:r>
            <w:r w:rsidRPr="00501CDE">
              <w:rPr>
                <w:rStyle w:val="A5"/>
                <w:rFonts w:asciiTheme="minorHAnsi" w:hAnsiTheme="minorHAnsi" w:cstheme="minorBidi"/>
                <w:color w:val="auto"/>
                <w:sz w:val="24"/>
              </w:rPr>
              <w:t xml:space="preserve">7-9 </w:t>
            </w:r>
            <w:r w:rsidRPr="00501CDE">
              <w:rPr>
                <w:rStyle w:val="A5"/>
                <w:rFonts w:asciiTheme="minorHAnsi" w:hAnsiTheme="minorHAnsi" w:cstheme="minorBidi"/>
                <w:color w:val="auto"/>
                <w:sz w:val="24"/>
              </w:rPr>
              <w:t xml:space="preserve">The importance of physical activity for children and youth remains as relevant and important as ever before. </w:t>
            </w:r>
          </w:p>
          <w:p w:rsidR="00501CDE" w:rsidRDefault="00501CDE" w:rsidP="00501CDE">
            <w:pPr>
              <w:pStyle w:val="Default"/>
            </w:pPr>
          </w:p>
          <w:p w:rsidR="00CF6508" w:rsidRDefault="00CF6508" w:rsidP="00CF6508">
            <w:pPr>
              <w:pStyle w:val="Default"/>
            </w:pPr>
            <w:r>
              <w:t>Page 7</w:t>
            </w:r>
          </w:p>
          <w:p w:rsidR="00CF6508" w:rsidRDefault="00CF6508" w:rsidP="00CF6508">
            <w:pPr>
              <w:pStyle w:val="Default"/>
            </w:pPr>
          </w:p>
          <w:p w:rsidR="00CF6508" w:rsidRPr="00501CDE" w:rsidRDefault="00CF6508" w:rsidP="00CF6508">
            <w:pPr>
              <w:pStyle w:val="Default"/>
            </w:pPr>
            <w:proofErr w:type="gramStart"/>
            <w:r>
              <w:rPr>
                <w:sz w:val="18"/>
                <w:szCs w:val="18"/>
              </w:rPr>
              <w:t>kids</w:t>
            </w:r>
            <w:proofErr w:type="gramEnd"/>
            <w:r>
              <w:rPr>
                <w:sz w:val="18"/>
                <w:szCs w:val="18"/>
              </w:rPr>
              <w:t xml:space="preserve"> need to sit less and move more, the two lowest grades in this year’s Report Card are a D- for Sedentary </w:t>
            </w:r>
            <w:proofErr w:type="spellStart"/>
            <w:r>
              <w:rPr>
                <w:sz w:val="18"/>
                <w:szCs w:val="18"/>
              </w:rPr>
              <w:t>Behaviours</w:t>
            </w:r>
            <w:proofErr w:type="spellEnd"/>
            <w:r>
              <w:rPr>
                <w:sz w:val="18"/>
                <w:szCs w:val="18"/>
              </w:rPr>
              <w:t xml:space="preserve"> and a D- for Overall Physical Activity.</w:t>
            </w:r>
          </w:p>
          <w:p w:rsidR="00CF6508" w:rsidRDefault="00CF6508" w:rsidP="00501CDE">
            <w:pPr>
              <w:pStyle w:val="Default"/>
            </w:pPr>
          </w:p>
          <w:p w:rsidR="00CF6508" w:rsidRDefault="00CF6508" w:rsidP="00501CDE">
            <w:pPr>
              <w:pStyle w:val="Default"/>
            </w:pPr>
            <w:r>
              <w:t>Page 8</w:t>
            </w:r>
          </w:p>
          <w:p w:rsidR="00CF6508" w:rsidRPr="00CF6508" w:rsidRDefault="00CF6508" w:rsidP="00CF6508">
            <w:pPr>
              <w:autoSpaceDE w:val="0"/>
              <w:autoSpaceDN w:val="0"/>
              <w:adjustRightInd w:val="0"/>
              <w:rPr>
                <w:rFonts w:ascii="QGNDQ P+ Futura BT" w:hAnsi="QGNDQ P+ Futura BT" w:cs="QGNDQ P+ Futura BT"/>
                <w:color w:val="000000"/>
                <w:sz w:val="24"/>
                <w:szCs w:val="24"/>
              </w:rPr>
            </w:pPr>
          </w:p>
          <w:p w:rsidR="00CF6508" w:rsidRDefault="00CF6508" w:rsidP="00CF6508">
            <w:pPr>
              <w:pStyle w:val="Default"/>
            </w:pPr>
            <w:r w:rsidRPr="00CF6508">
              <w:rPr>
                <w:rFonts w:ascii="QGNDQ P+ Futura BT" w:hAnsi="QGNDQ P+ Futura BT" w:cstheme="minorBidi"/>
                <w:bCs/>
                <w:color w:val="auto"/>
              </w:rPr>
              <w:t>When children are outside they move more, sit less and play longer10,11,26-33—</w:t>
            </w:r>
            <w:proofErr w:type="spellStart"/>
            <w:r w:rsidRPr="00CF6508">
              <w:rPr>
                <w:rFonts w:ascii="QGNDQ P+ Futura BT" w:hAnsi="QGNDQ P+ Futura BT" w:cstheme="minorBidi"/>
                <w:bCs/>
                <w:color w:val="auto"/>
              </w:rPr>
              <w:t>behaviours</w:t>
            </w:r>
            <w:proofErr w:type="spellEnd"/>
            <w:r w:rsidRPr="00CF6508">
              <w:rPr>
                <w:rFonts w:ascii="QGNDQ P+ Futura BT" w:hAnsi="QGNDQ P+ Futura BT" w:cstheme="minorBidi"/>
                <w:bCs/>
                <w:color w:val="auto"/>
              </w:rPr>
              <w:t xml:space="preserve"> associated with improved cholesterol levels, blood pressure, body composition, bone density, cardiorespiratory and musculoskeletal fitness and aspects of mental, social and environmental health.6,34-4</w:t>
            </w:r>
            <w:r w:rsidRPr="00CF6508">
              <w:rPr>
                <w:rFonts w:ascii="QGNDQ P+ Futura BT" w:hAnsi="QGNDQ P+ Futura BT" w:cstheme="minorBidi"/>
                <w:b/>
                <w:bCs/>
                <w:color w:val="auto"/>
                <w:sz w:val="9"/>
                <w:szCs w:val="9"/>
              </w:rPr>
              <w:t>2</w:t>
            </w:r>
          </w:p>
          <w:p w:rsidR="00501CDE" w:rsidRDefault="00501CDE" w:rsidP="00CF6508">
            <w:pPr>
              <w:pStyle w:val="Default"/>
            </w:pPr>
          </w:p>
        </w:tc>
        <w:tc>
          <w:tcPr>
            <w:tcW w:w="3884" w:type="dxa"/>
          </w:tcPr>
          <w:p w:rsidR="00501CDE" w:rsidRPr="00501CDE" w:rsidRDefault="00501CDE" w:rsidP="00501CDE">
            <w:pPr>
              <w:autoSpaceDE w:val="0"/>
              <w:autoSpaceDN w:val="0"/>
              <w:adjustRightInd w:val="0"/>
              <w:rPr>
                <w:rFonts w:ascii="Archer Bold" w:hAnsi="Archer Bold" w:cs="Archer Bold"/>
                <w:color w:val="000000"/>
                <w:sz w:val="24"/>
                <w:szCs w:val="24"/>
              </w:rPr>
            </w:pPr>
            <w:proofErr w:type="spellStart"/>
            <w:r w:rsidRPr="00501CDE">
              <w:rPr>
                <w:rFonts w:ascii="Times New Roman" w:hAnsi="Times New Roman" w:cs="Times New Roman"/>
                <w:b/>
                <w:bCs/>
                <w:sz w:val="24"/>
                <w:szCs w:val="24"/>
              </w:rPr>
              <w:lastRenderedPageBreak/>
              <w:t>Participaction</w:t>
            </w:r>
            <w:proofErr w:type="spellEnd"/>
            <w:r w:rsidRPr="00501CDE">
              <w:rPr>
                <w:rFonts w:ascii="Times New Roman" w:hAnsi="Times New Roman" w:cs="Times New Roman"/>
                <w:b/>
                <w:bCs/>
                <w:sz w:val="24"/>
                <w:szCs w:val="24"/>
              </w:rPr>
              <w:t xml:space="preserve">: The Biggest Risk is Keeping Kids Indoors </w:t>
            </w:r>
          </w:p>
          <w:p w:rsidR="00501CDE" w:rsidRPr="00501CDE" w:rsidRDefault="00501CDE" w:rsidP="00501CDE">
            <w:pPr>
              <w:autoSpaceDE w:val="0"/>
              <w:autoSpaceDN w:val="0"/>
              <w:adjustRightInd w:val="0"/>
              <w:rPr>
                <w:rFonts w:ascii="Archer Bold" w:hAnsi="Archer Bold" w:cs="Archer Bold"/>
                <w:sz w:val="24"/>
                <w:szCs w:val="24"/>
              </w:rPr>
            </w:pPr>
          </w:p>
          <w:p w:rsidR="00501CDE" w:rsidRPr="00501CDE" w:rsidRDefault="00501CDE" w:rsidP="00501CDE">
            <w:pPr>
              <w:autoSpaceDE w:val="0"/>
              <w:autoSpaceDN w:val="0"/>
              <w:adjustRightInd w:val="0"/>
              <w:spacing w:line="241" w:lineRule="atLeast"/>
              <w:rPr>
                <w:rFonts w:ascii="Archer Bold" w:hAnsi="Archer Bold" w:cs="Archer Bold"/>
                <w:sz w:val="24"/>
                <w:szCs w:val="24"/>
              </w:rPr>
            </w:pPr>
            <w:r w:rsidRPr="00501CDE">
              <w:rPr>
                <w:rFonts w:ascii="Archer Bold" w:hAnsi="Archer Bold" w:cs="Archer Bold"/>
                <w:sz w:val="24"/>
                <w:szCs w:val="24"/>
              </w:rPr>
              <w:t xml:space="preserve"> </w:t>
            </w:r>
            <w:r w:rsidRPr="00501CDE">
              <w:rPr>
                <w:rFonts w:ascii="Archer Bold" w:hAnsi="Archer Bold" w:cs="Archer Bold"/>
                <w:b/>
                <w:bCs/>
                <w:sz w:val="24"/>
                <w:szCs w:val="24"/>
              </w:rPr>
              <w:t xml:space="preserve">2015 </w:t>
            </w:r>
          </w:p>
          <w:p w:rsidR="00501CDE" w:rsidRPr="00501CDE" w:rsidRDefault="00501CDE" w:rsidP="00501CDE">
            <w:pPr>
              <w:autoSpaceDE w:val="0"/>
              <w:autoSpaceDN w:val="0"/>
              <w:adjustRightInd w:val="0"/>
              <w:spacing w:line="241" w:lineRule="atLeast"/>
              <w:rPr>
                <w:rFonts w:ascii="QGNDQ P+ Futura BT" w:hAnsi="QGNDQ P+ Futura BT" w:cs="QGNDQ P+ Futura BT"/>
                <w:sz w:val="24"/>
                <w:szCs w:val="24"/>
              </w:rPr>
            </w:pPr>
            <w:r w:rsidRPr="00501CDE">
              <w:rPr>
                <w:rFonts w:ascii="QGNDQ P+ Futura BT" w:hAnsi="QGNDQ P+ Futura BT" w:cs="QGNDQ P+ Futura BT"/>
                <w:sz w:val="24"/>
                <w:szCs w:val="24"/>
              </w:rPr>
              <w:t xml:space="preserve">The </w:t>
            </w:r>
            <w:proofErr w:type="spellStart"/>
            <w:r w:rsidRPr="00501CDE">
              <w:rPr>
                <w:rFonts w:ascii="QGNDQ P+ Futura BT" w:hAnsi="QGNDQ P+ Futura BT" w:cs="QGNDQ P+ Futura BT"/>
                <w:sz w:val="24"/>
                <w:szCs w:val="24"/>
              </w:rPr>
              <w:t>ParticipACTION</w:t>
            </w:r>
            <w:proofErr w:type="spellEnd"/>
            <w:r w:rsidRPr="00501CDE">
              <w:rPr>
                <w:rFonts w:ascii="QGNDQ P+ Futura BT" w:hAnsi="QGNDQ P+ Futura BT" w:cs="QGNDQ P+ Futura BT"/>
                <w:sz w:val="24"/>
                <w:szCs w:val="24"/>
              </w:rPr>
              <w:t xml:space="preserve"> Report Card on </w:t>
            </w:r>
          </w:p>
          <w:p w:rsidR="00501CDE" w:rsidRPr="00501CDE" w:rsidRDefault="00501CDE" w:rsidP="00501CDE">
            <w:pPr>
              <w:keepNext/>
              <w:autoSpaceDE w:val="0"/>
              <w:autoSpaceDN w:val="0"/>
              <w:adjustRightInd w:val="0"/>
              <w:spacing w:before="100" w:after="100"/>
              <w:rPr>
                <w:rFonts w:ascii="Times New Roman" w:hAnsi="Times New Roman" w:cs="Times New Roman"/>
                <w:b/>
                <w:bCs/>
                <w:sz w:val="24"/>
                <w:szCs w:val="24"/>
              </w:rPr>
            </w:pPr>
            <w:r w:rsidRPr="00501CDE">
              <w:rPr>
                <w:rFonts w:ascii="QGNDQ P+ Futura BT" w:hAnsi="QGNDQ P+ Futura BT" w:cs="QGNDQ P+ Futura BT"/>
                <w:sz w:val="24"/>
                <w:szCs w:val="24"/>
              </w:rPr>
              <w:t>Physical Activity for Children and Youth</w:t>
            </w:r>
          </w:p>
          <w:p w:rsidR="00501CDE" w:rsidRDefault="00501CDE"/>
        </w:tc>
      </w:tr>
      <w:tr w:rsidR="00F6130B" w:rsidTr="00F204A4">
        <w:tc>
          <w:tcPr>
            <w:tcW w:w="2964" w:type="dxa"/>
          </w:tcPr>
          <w:p w:rsidR="00F6130B" w:rsidRDefault="00F6130B" w:rsidP="00501CDE">
            <w:pPr>
              <w:pStyle w:val="Default"/>
            </w:pPr>
            <w:r>
              <w:lastRenderedPageBreak/>
              <w:t xml:space="preserve">Inactivity Stats </w:t>
            </w:r>
          </w:p>
        </w:tc>
        <w:tc>
          <w:tcPr>
            <w:tcW w:w="6102" w:type="dxa"/>
          </w:tcPr>
          <w:p w:rsidR="00F6130B" w:rsidRPr="00F6130B" w:rsidRDefault="00F6130B" w:rsidP="00F6130B">
            <w:pPr>
              <w:autoSpaceDE w:val="0"/>
              <w:autoSpaceDN w:val="0"/>
              <w:adjustRightInd w:val="0"/>
              <w:rPr>
                <w:rFonts w:ascii="Archer Bold" w:hAnsi="Archer Bold" w:cs="Archer Bold"/>
                <w:color w:val="000000"/>
                <w:sz w:val="24"/>
                <w:szCs w:val="24"/>
              </w:rPr>
            </w:pPr>
            <w:r>
              <w:rPr>
                <w:rFonts w:ascii="Archer Bold" w:hAnsi="Archer Bold" w:cs="Archer Bold"/>
                <w:color w:val="000000"/>
                <w:sz w:val="24"/>
                <w:szCs w:val="24"/>
              </w:rPr>
              <w:t xml:space="preserve">Page 12 </w:t>
            </w:r>
          </w:p>
          <w:p w:rsidR="00F6130B" w:rsidRDefault="00F6130B" w:rsidP="00F6130B">
            <w:pPr>
              <w:pStyle w:val="Default"/>
              <w:rPr>
                <w:rFonts w:ascii="Archer Bold" w:hAnsi="Archer Bold" w:cstheme="minorBidi"/>
                <w:bCs/>
                <w:color w:val="auto"/>
                <w:szCs w:val="40"/>
              </w:rPr>
            </w:pPr>
            <w:r w:rsidRPr="00F6130B">
              <w:rPr>
                <w:rFonts w:ascii="Archer Bold" w:hAnsi="Archer Bold" w:cstheme="minorBidi"/>
                <w:bCs/>
                <w:color w:val="auto"/>
                <w:szCs w:val="40"/>
              </w:rPr>
              <w:t xml:space="preserve">9% of 5- to 17-year-olds in Canada (14% of 5- to 11- year-olds and 5% of 12- to 17-year-olds) meet the daily recommendation of at least 60 minutes of </w:t>
            </w:r>
            <w:proofErr w:type="gramStart"/>
            <w:r w:rsidRPr="00F6130B">
              <w:rPr>
                <w:rFonts w:ascii="Archer Bold" w:hAnsi="Archer Bold" w:cstheme="minorBidi"/>
                <w:bCs/>
                <w:color w:val="auto"/>
                <w:szCs w:val="40"/>
              </w:rPr>
              <w:t>MVPA</w:t>
            </w:r>
            <w:r>
              <w:rPr>
                <w:rFonts w:ascii="Archer Bold" w:hAnsi="Archer Bold" w:cstheme="minorBidi"/>
                <w:bCs/>
                <w:color w:val="auto"/>
                <w:szCs w:val="40"/>
              </w:rPr>
              <w:t xml:space="preserve"> </w:t>
            </w:r>
            <w:r w:rsidRPr="00F6130B">
              <w:rPr>
                <w:rFonts w:ascii="Archer Bold" w:hAnsi="Archer Bold" w:cstheme="minorBidi"/>
                <w:bCs/>
                <w:color w:val="auto"/>
                <w:szCs w:val="40"/>
              </w:rPr>
              <w:t xml:space="preserve"> (</w:t>
            </w:r>
            <w:proofErr w:type="gramEnd"/>
            <w:r w:rsidRPr="00F6130B">
              <w:rPr>
                <w:rFonts w:ascii="Archer Bold" w:hAnsi="Archer Bold" w:cstheme="minorBidi"/>
                <w:bCs/>
                <w:color w:val="auto"/>
                <w:szCs w:val="40"/>
              </w:rPr>
              <w:t>2012-13 CHMS, Statistics Canada).</w:t>
            </w:r>
          </w:p>
          <w:p w:rsidR="00F6130B" w:rsidRDefault="00F6130B" w:rsidP="00F6130B">
            <w:pPr>
              <w:pStyle w:val="Default"/>
              <w:rPr>
                <w:rFonts w:ascii="Archer Bold" w:hAnsi="Archer Bold" w:cstheme="minorBidi"/>
                <w:bCs/>
                <w:color w:val="auto"/>
                <w:szCs w:val="40"/>
              </w:rPr>
            </w:pPr>
            <w:r>
              <w:rPr>
                <w:rFonts w:ascii="Archer Bold" w:hAnsi="Archer Bold" w:cstheme="minorBidi"/>
                <w:bCs/>
                <w:color w:val="auto"/>
                <w:szCs w:val="40"/>
              </w:rPr>
              <w:t xml:space="preserve">*moderate or </w:t>
            </w:r>
            <w:proofErr w:type="spellStart"/>
            <w:r>
              <w:rPr>
                <w:rFonts w:ascii="Archer Bold" w:hAnsi="Archer Bold" w:cstheme="minorBidi"/>
                <w:bCs/>
                <w:color w:val="auto"/>
                <w:szCs w:val="40"/>
              </w:rPr>
              <w:t>vigourous</w:t>
            </w:r>
            <w:proofErr w:type="spellEnd"/>
            <w:r>
              <w:rPr>
                <w:rFonts w:ascii="Archer Bold" w:hAnsi="Archer Bold" w:cstheme="minorBidi"/>
                <w:bCs/>
                <w:color w:val="auto"/>
                <w:szCs w:val="40"/>
              </w:rPr>
              <w:t xml:space="preserve"> physical activity </w:t>
            </w:r>
          </w:p>
          <w:p w:rsidR="00F6130B" w:rsidRDefault="00F6130B" w:rsidP="00F6130B">
            <w:pPr>
              <w:pStyle w:val="Default"/>
              <w:rPr>
                <w:rFonts w:ascii="Archer Bold" w:hAnsi="Archer Bold" w:cstheme="minorBidi"/>
                <w:bCs/>
                <w:color w:val="auto"/>
                <w:szCs w:val="40"/>
              </w:rPr>
            </w:pPr>
            <w:r>
              <w:rPr>
                <w:rFonts w:ascii="Archer Bold" w:hAnsi="Archer Bold" w:cstheme="minorBidi"/>
                <w:bCs/>
                <w:color w:val="auto"/>
                <w:szCs w:val="40"/>
              </w:rPr>
              <w:t xml:space="preserve">Page 14  </w:t>
            </w:r>
          </w:p>
          <w:p w:rsidR="00F6130B" w:rsidRDefault="00F6130B" w:rsidP="00F6130B">
            <w:pPr>
              <w:pStyle w:val="Pa9"/>
              <w:ind w:left="240" w:hanging="240"/>
              <w:rPr>
                <w:rFonts w:ascii="Archer Light" w:hAnsi="Archer Light" w:cs="Archer Light"/>
                <w:color w:val="000000"/>
                <w:sz w:val="10"/>
                <w:szCs w:val="10"/>
              </w:rPr>
            </w:pPr>
            <w:r>
              <w:rPr>
                <w:rFonts w:cs="Archer Bold"/>
                <w:b/>
                <w:bCs/>
                <w:color w:val="000000"/>
                <w:sz w:val="18"/>
                <w:szCs w:val="18"/>
              </w:rPr>
              <w:t xml:space="preserve">9% of 5- to 17-year-olds in Canada </w:t>
            </w:r>
            <w:r>
              <w:rPr>
                <w:rFonts w:ascii="Archer Light" w:hAnsi="Archer Light" w:cs="Archer Light"/>
                <w:color w:val="000000"/>
                <w:sz w:val="18"/>
                <w:szCs w:val="18"/>
              </w:rPr>
              <w:t>(14% of 5- to 11-year-olds and 5% of 12- to 17-year-olds) meet the daily recommendation of at least 60 minutes of MVPA (2012-13 CHMS, Statistics Canada). This percentage has remained stable since the 2007-09 CHMS when 7% of 5- to 17-year-olds met the daily recommendation.</w:t>
            </w:r>
            <w:r>
              <w:rPr>
                <w:rStyle w:val="A101"/>
              </w:rPr>
              <w:t xml:space="preserve">122 </w:t>
            </w:r>
          </w:p>
          <w:p w:rsidR="00F6130B" w:rsidRPr="00F6130B" w:rsidRDefault="00F6130B" w:rsidP="00F6130B">
            <w:pPr>
              <w:pStyle w:val="Default"/>
            </w:pPr>
            <w:r>
              <w:rPr>
                <w:rFonts w:cs="Archer Bold"/>
                <w:b/>
                <w:bCs/>
                <w:sz w:val="18"/>
                <w:szCs w:val="18"/>
              </w:rPr>
              <w:t xml:space="preserve">» 5% of 5- to 19-year-olds in Canada </w:t>
            </w:r>
            <w:r>
              <w:rPr>
                <w:sz w:val="18"/>
                <w:szCs w:val="18"/>
              </w:rPr>
              <w:t>take at least 12,000 steps every day of the week, which approximates the Canadian Physical Activity Guidelines for Children and Youth (2011-14 Canadian Physical Activity Levels Among Youth Survey [CANPLAY], Canadian Fitness and Lifestyle Research Institute [CFLRI]).</w:t>
            </w:r>
            <w:r>
              <w:rPr>
                <w:rStyle w:val="A101"/>
              </w:rPr>
              <w:t>12</w:t>
            </w:r>
          </w:p>
        </w:tc>
        <w:tc>
          <w:tcPr>
            <w:tcW w:w="3884" w:type="dxa"/>
          </w:tcPr>
          <w:p w:rsidR="00F6130B" w:rsidRPr="00501CDE" w:rsidRDefault="00F6130B" w:rsidP="00501CDE">
            <w:pPr>
              <w:autoSpaceDE w:val="0"/>
              <w:autoSpaceDN w:val="0"/>
              <w:adjustRightInd w:val="0"/>
              <w:rPr>
                <w:rFonts w:ascii="Times New Roman" w:hAnsi="Times New Roman" w:cs="Times New Roman"/>
                <w:b/>
                <w:bCs/>
                <w:sz w:val="24"/>
                <w:szCs w:val="24"/>
              </w:rPr>
            </w:pPr>
          </w:p>
        </w:tc>
      </w:tr>
      <w:tr w:rsidR="00FB6447" w:rsidTr="00F204A4">
        <w:tc>
          <w:tcPr>
            <w:tcW w:w="2964" w:type="dxa"/>
          </w:tcPr>
          <w:p w:rsidR="00FB6447" w:rsidRDefault="00FB6447" w:rsidP="00501CDE">
            <w:pPr>
              <w:pStyle w:val="Default"/>
            </w:pPr>
            <w:r>
              <w:t>Risk</w:t>
            </w:r>
          </w:p>
          <w:p w:rsidR="00FB6447" w:rsidRDefault="00FB6447" w:rsidP="00501CDE">
            <w:pPr>
              <w:pStyle w:val="Default"/>
            </w:pPr>
          </w:p>
          <w:p w:rsidR="00FB6447" w:rsidRPr="00FB6447" w:rsidRDefault="00FB6447" w:rsidP="00501CDE">
            <w:pPr>
              <w:pStyle w:val="Default"/>
              <w:rPr>
                <w:highlight w:val="yellow"/>
              </w:rPr>
            </w:pPr>
            <w:r w:rsidRPr="00FB6447">
              <w:rPr>
                <w:highlight w:val="yellow"/>
              </w:rPr>
              <w:t>Supports active, outdoor learning.</w:t>
            </w:r>
          </w:p>
          <w:p w:rsidR="00FB6447" w:rsidRDefault="00FB6447" w:rsidP="00501CDE">
            <w:pPr>
              <w:pStyle w:val="Default"/>
            </w:pPr>
            <w:r w:rsidRPr="00FB6447">
              <w:rPr>
                <w:highlight w:val="yellow"/>
              </w:rPr>
              <w:t xml:space="preserve">Note- The Outdoor Council of Canada has a certification </w:t>
            </w:r>
            <w:r w:rsidRPr="00FB6447">
              <w:rPr>
                <w:highlight w:val="yellow"/>
              </w:rPr>
              <w:lastRenderedPageBreak/>
              <w:t>for educators wishing to lead groups in nature</w:t>
            </w:r>
          </w:p>
          <w:p w:rsidR="00CF6508" w:rsidRDefault="00CF6508" w:rsidP="00501CDE">
            <w:pPr>
              <w:pStyle w:val="Default"/>
            </w:pPr>
          </w:p>
          <w:p w:rsidR="00CF6508" w:rsidRDefault="00CF6508" w:rsidP="00501CDE">
            <w:pPr>
              <w:pStyle w:val="Default"/>
            </w:pPr>
          </w:p>
          <w:p w:rsidR="00CF6508" w:rsidRDefault="00CF6508" w:rsidP="00501CDE">
            <w:pPr>
              <w:pStyle w:val="Default"/>
            </w:pPr>
          </w:p>
          <w:p w:rsidR="00CF6508" w:rsidRDefault="00CF6508" w:rsidP="00501CDE">
            <w:pPr>
              <w:pStyle w:val="Default"/>
            </w:pPr>
          </w:p>
          <w:p w:rsidR="00CF6508" w:rsidRDefault="00CF6508" w:rsidP="00501CDE">
            <w:pPr>
              <w:pStyle w:val="Default"/>
            </w:pPr>
          </w:p>
          <w:p w:rsidR="00CF6508" w:rsidRDefault="00CF6508" w:rsidP="00501CDE">
            <w:pPr>
              <w:pStyle w:val="Default"/>
            </w:pPr>
          </w:p>
          <w:p w:rsidR="00CF6508" w:rsidRDefault="00CF6508" w:rsidP="00501CDE">
            <w:pPr>
              <w:pStyle w:val="Default"/>
            </w:pPr>
          </w:p>
          <w:p w:rsidR="00CF6508" w:rsidRDefault="00CF6508" w:rsidP="00501CDE">
            <w:pPr>
              <w:pStyle w:val="Default"/>
            </w:pPr>
          </w:p>
          <w:p w:rsidR="00CF6508" w:rsidRDefault="00CF6508" w:rsidP="00501CDE">
            <w:pPr>
              <w:pStyle w:val="Default"/>
            </w:pPr>
          </w:p>
          <w:p w:rsidR="00CF6508" w:rsidRDefault="00CF6508" w:rsidP="00501CDE">
            <w:pPr>
              <w:pStyle w:val="Default"/>
            </w:pPr>
          </w:p>
          <w:p w:rsidR="00CF6508" w:rsidRDefault="00CF6508" w:rsidP="00501CDE">
            <w:pPr>
              <w:pStyle w:val="Default"/>
            </w:pPr>
          </w:p>
          <w:p w:rsidR="00CF6508" w:rsidRDefault="00CF6508" w:rsidP="00501CDE">
            <w:pPr>
              <w:pStyle w:val="Default"/>
              <w:rPr>
                <w:highlight w:val="yellow"/>
              </w:rPr>
            </w:pPr>
          </w:p>
          <w:p w:rsidR="00CF6508" w:rsidRDefault="00CF6508" w:rsidP="00501CDE">
            <w:pPr>
              <w:pStyle w:val="Default"/>
            </w:pPr>
            <w:r w:rsidRPr="00CF6508">
              <w:rPr>
                <w:highlight w:val="yellow"/>
              </w:rPr>
              <w:t xml:space="preserve">Ten years of outdoor programming </w:t>
            </w:r>
            <w:r>
              <w:rPr>
                <w:highlight w:val="yellow"/>
              </w:rPr>
              <w:t xml:space="preserve">at the Palisades – </w:t>
            </w:r>
            <w:r w:rsidRPr="00CF6508">
              <w:rPr>
                <w:highlight w:val="yellow"/>
              </w:rPr>
              <w:t>we have the incident form data</w:t>
            </w:r>
          </w:p>
        </w:tc>
        <w:tc>
          <w:tcPr>
            <w:tcW w:w="6102" w:type="dxa"/>
          </w:tcPr>
          <w:p w:rsidR="00FB6447" w:rsidRDefault="00FB6447" w:rsidP="00501CDE">
            <w:pPr>
              <w:pStyle w:val="Default"/>
              <w:rPr>
                <w:sz w:val="26"/>
              </w:rPr>
            </w:pPr>
            <w:r>
              <w:rPr>
                <w:sz w:val="26"/>
              </w:rPr>
              <w:lastRenderedPageBreak/>
              <w:t xml:space="preserve">Page 8 </w:t>
            </w:r>
          </w:p>
          <w:p w:rsidR="00FB6447" w:rsidRPr="00CF6508" w:rsidRDefault="00FB6447" w:rsidP="00FB6447">
            <w:pPr>
              <w:pStyle w:val="Default"/>
              <w:rPr>
                <w:sz w:val="28"/>
              </w:rPr>
            </w:pPr>
          </w:p>
          <w:p w:rsidR="00FB6447" w:rsidRPr="00CF6508" w:rsidRDefault="00FB6447" w:rsidP="00FB6447">
            <w:pPr>
              <w:pStyle w:val="Default"/>
              <w:rPr>
                <w:rFonts w:ascii="Archer Bold" w:hAnsi="Archer Bold" w:cs="Archer Bold"/>
                <w:b/>
                <w:bCs/>
                <w:sz w:val="22"/>
                <w:szCs w:val="18"/>
              </w:rPr>
            </w:pPr>
            <w:r w:rsidRPr="00CF6508">
              <w:rPr>
                <w:sz w:val="22"/>
                <w:szCs w:val="18"/>
              </w:rPr>
              <w:t xml:space="preserve">If we make injury prevention the ultimate goal of outdoor play spaces, will they be any fun? Are children safer sitting on the couch instead of playing actively outside? </w:t>
            </w:r>
            <w:r w:rsidRPr="00CF6508">
              <w:rPr>
                <w:rFonts w:ascii="Archer Bold" w:hAnsi="Archer Bold" w:cs="Archer Bold"/>
                <w:b/>
                <w:bCs/>
                <w:sz w:val="22"/>
                <w:szCs w:val="18"/>
              </w:rPr>
              <w:t xml:space="preserve">We need to recognize </w:t>
            </w:r>
            <w:r w:rsidRPr="00CF6508">
              <w:rPr>
                <w:rFonts w:ascii="Archer Bold" w:hAnsi="Archer Bold" w:cs="Archer Bold"/>
                <w:b/>
                <w:bCs/>
                <w:sz w:val="22"/>
                <w:szCs w:val="18"/>
              </w:rPr>
              <w:lastRenderedPageBreak/>
              <w:t>the difference between danger and risk. And we need to value long-term health and fun as much as we value safety.</w:t>
            </w:r>
          </w:p>
          <w:p w:rsidR="00FB6447" w:rsidRPr="00CF6508" w:rsidRDefault="00FB6447" w:rsidP="00FB6447">
            <w:pPr>
              <w:pStyle w:val="Default"/>
              <w:rPr>
                <w:sz w:val="28"/>
              </w:rPr>
            </w:pPr>
          </w:p>
          <w:p w:rsidR="00FB6447" w:rsidRPr="00CF6508" w:rsidRDefault="00FB6447" w:rsidP="00FB6447">
            <w:pPr>
              <w:pStyle w:val="Default"/>
              <w:rPr>
                <w:sz w:val="22"/>
                <w:szCs w:val="18"/>
              </w:rPr>
            </w:pPr>
            <w:r w:rsidRPr="00CF6508">
              <w:rPr>
                <w:sz w:val="22"/>
                <w:szCs w:val="18"/>
              </w:rPr>
              <w:t xml:space="preserve">Risk is often seen as a bad word—by parents, </w:t>
            </w:r>
            <w:proofErr w:type="spellStart"/>
            <w:r w:rsidRPr="00CF6508">
              <w:rPr>
                <w:sz w:val="22"/>
                <w:szCs w:val="18"/>
              </w:rPr>
              <w:t>neighbours</w:t>
            </w:r>
            <w:proofErr w:type="spellEnd"/>
            <w:r w:rsidRPr="00CF6508">
              <w:rPr>
                <w:sz w:val="22"/>
                <w:szCs w:val="18"/>
              </w:rPr>
              <w:t>, care providers, insurance providers, schools and municipalities. But in play, risk doesn’t mean courting danger—like skating on a half-frozen lake or sending a preschooler to the park alone. It means the types of play children see as thrilling and exciting, where the possibility of physical injury may exist, but they can recognize and evaluate challenges according to their own ability.</w:t>
            </w:r>
            <w:r w:rsidRPr="00CF6508">
              <w:rPr>
                <w:rStyle w:val="A15"/>
                <w:rFonts w:cstheme="minorBidi"/>
                <w:color w:val="auto"/>
                <w:sz w:val="14"/>
              </w:rPr>
              <w:t xml:space="preserve">24,25 </w:t>
            </w:r>
            <w:r w:rsidRPr="00CF6508">
              <w:rPr>
                <w:sz w:val="22"/>
                <w:szCs w:val="18"/>
              </w:rPr>
              <w:t xml:space="preserve">It means giving children the freedom to decide how high to climb, to explore the woods, get dirty, play hide ‘n seek, wander in their </w:t>
            </w:r>
            <w:proofErr w:type="spellStart"/>
            <w:r w:rsidRPr="00CF6508">
              <w:rPr>
                <w:sz w:val="22"/>
                <w:szCs w:val="18"/>
              </w:rPr>
              <w:t>neighbour</w:t>
            </w:r>
            <w:r w:rsidRPr="00CF6508">
              <w:rPr>
                <w:sz w:val="22"/>
                <w:szCs w:val="18"/>
              </w:rPr>
              <w:softHyphen/>
              <w:t>hoods</w:t>
            </w:r>
            <w:proofErr w:type="spellEnd"/>
            <w:r w:rsidRPr="00CF6508">
              <w:rPr>
                <w:sz w:val="22"/>
                <w:szCs w:val="18"/>
              </w:rPr>
              <w:t>, balance, tumble and rough-house, especially outdoors, so they can be active, build confidence, autonomy and resilience, develop skills, solve problems and learn their own limits. It’s letting kids be kids—healthier, more active kids.</w:t>
            </w:r>
          </w:p>
          <w:p w:rsidR="00CF6508" w:rsidRPr="00CF6508" w:rsidRDefault="00CF6508" w:rsidP="00FB6447">
            <w:pPr>
              <w:pStyle w:val="Default"/>
              <w:rPr>
                <w:sz w:val="22"/>
                <w:szCs w:val="18"/>
              </w:rPr>
            </w:pPr>
          </w:p>
          <w:p w:rsidR="00CF6508" w:rsidRPr="00CF6508" w:rsidRDefault="00CF6508" w:rsidP="00CF6508">
            <w:pPr>
              <w:autoSpaceDE w:val="0"/>
              <w:autoSpaceDN w:val="0"/>
              <w:adjustRightInd w:val="0"/>
              <w:rPr>
                <w:rFonts w:ascii="QGNDQ P+ Futura BT" w:hAnsi="QGNDQ P+ Futura BT" w:cs="QGNDQ P+ Futura BT"/>
                <w:color w:val="000000"/>
                <w:sz w:val="28"/>
                <w:szCs w:val="24"/>
              </w:rPr>
            </w:pPr>
          </w:p>
          <w:p w:rsidR="00CF6508" w:rsidRPr="00CF6508" w:rsidRDefault="00CF6508" w:rsidP="00CF6508">
            <w:pPr>
              <w:autoSpaceDE w:val="0"/>
              <w:autoSpaceDN w:val="0"/>
              <w:adjustRightInd w:val="0"/>
              <w:spacing w:line="181" w:lineRule="atLeast"/>
              <w:rPr>
                <w:rFonts w:ascii="QGNDQ P+ Futura BT" w:hAnsi="QGNDQ P+ Futura BT"/>
                <w:sz w:val="20"/>
                <w:szCs w:val="16"/>
              </w:rPr>
            </w:pPr>
            <w:r w:rsidRPr="00CF6508">
              <w:rPr>
                <w:rFonts w:ascii="QGNDQ P+ Futura BT" w:hAnsi="QGNDQ P+ Futura BT"/>
                <w:b/>
                <w:bCs/>
                <w:sz w:val="20"/>
                <w:szCs w:val="16"/>
              </w:rPr>
              <w:t xml:space="preserve">Outdoor play is safer than you think! </w:t>
            </w:r>
          </w:p>
          <w:p w:rsidR="00CF6508" w:rsidRPr="00CF6508" w:rsidRDefault="00CF6508" w:rsidP="00CF6508">
            <w:pPr>
              <w:autoSpaceDE w:val="0"/>
              <w:autoSpaceDN w:val="0"/>
              <w:adjustRightInd w:val="0"/>
              <w:spacing w:line="181" w:lineRule="atLeast"/>
              <w:rPr>
                <w:rFonts w:ascii="QGNDQ P+ Futura BT" w:hAnsi="QGNDQ P+ Futura BT" w:cs="QGNDQ P+ Futura BT"/>
                <w:sz w:val="20"/>
                <w:szCs w:val="16"/>
              </w:rPr>
            </w:pPr>
            <w:proofErr w:type="gramStart"/>
            <w:r w:rsidRPr="00CF6508">
              <w:rPr>
                <w:rFonts w:ascii="QGNDQ P+ Futura BT" w:hAnsi="QGNDQ P+ Futura BT" w:cs="QGNDQ P+ Futura BT"/>
                <w:sz w:val="20"/>
                <w:szCs w:val="16"/>
              </w:rPr>
              <w:t>o</w:t>
            </w:r>
            <w:proofErr w:type="gramEnd"/>
            <w:r w:rsidRPr="00CF6508">
              <w:rPr>
                <w:rFonts w:ascii="QGNDQ P+ Futura BT" w:hAnsi="QGNDQ P+ Futura BT" w:cs="QGNDQ P+ Futura BT"/>
                <w:sz w:val="20"/>
                <w:szCs w:val="16"/>
              </w:rPr>
              <w:t xml:space="preserve"> The odds of total stranger abduction are about 1 in 14 million based on RCMP reports.</w:t>
            </w:r>
            <w:r w:rsidRPr="00CF6508">
              <w:rPr>
                <w:rFonts w:ascii="QGNDQ P+ Futura BT" w:hAnsi="QGNDQ P+ Futura BT" w:cs="QGNDQ P+ Futura BT"/>
                <w:sz w:val="14"/>
                <w:szCs w:val="9"/>
              </w:rPr>
              <w:t xml:space="preserve">43 </w:t>
            </w:r>
            <w:r w:rsidRPr="00CF6508">
              <w:rPr>
                <w:rFonts w:ascii="QGNDQ P+ Futura BT" w:hAnsi="QGNDQ P+ Futura BT" w:cs="QGNDQ P+ Futura BT"/>
                <w:sz w:val="20"/>
                <w:szCs w:val="16"/>
              </w:rPr>
              <w:t xml:space="preserve">Being with friends outdoors may further reduce this number. </w:t>
            </w:r>
          </w:p>
          <w:p w:rsidR="00CF6508" w:rsidRPr="00CF6508" w:rsidRDefault="00CF6508" w:rsidP="00CF6508">
            <w:pPr>
              <w:autoSpaceDE w:val="0"/>
              <w:autoSpaceDN w:val="0"/>
              <w:adjustRightInd w:val="0"/>
              <w:spacing w:line="181" w:lineRule="atLeast"/>
              <w:rPr>
                <w:rFonts w:ascii="QGNDQ P+ Futura BT" w:hAnsi="QGNDQ P+ Futura BT" w:cs="QGNDQ P+ Futura BT"/>
                <w:sz w:val="14"/>
                <w:szCs w:val="9"/>
              </w:rPr>
            </w:pPr>
            <w:proofErr w:type="gramStart"/>
            <w:r w:rsidRPr="00CF6508">
              <w:rPr>
                <w:rFonts w:ascii="QGNDQ P+ Futura BT" w:hAnsi="QGNDQ P+ Futura BT" w:cs="QGNDQ P+ Futura BT"/>
                <w:sz w:val="20"/>
                <w:szCs w:val="16"/>
              </w:rPr>
              <w:t>o</w:t>
            </w:r>
            <w:proofErr w:type="gramEnd"/>
            <w:r w:rsidRPr="00CF6508">
              <w:rPr>
                <w:rFonts w:ascii="QGNDQ P+ Futura BT" w:hAnsi="QGNDQ P+ Futura BT" w:cs="QGNDQ P+ Futura BT"/>
                <w:sz w:val="20"/>
                <w:szCs w:val="16"/>
              </w:rPr>
              <w:t xml:space="preserve"> Broken bones and head injuries unfortunately do happen, but major trauma is uncommon. Most injuries associated with outdoor play are minor.</w:t>
            </w:r>
            <w:r w:rsidRPr="00CF6508">
              <w:rPr>
                <w:rFonts w:ascii="QGNDQ P+ Futura BT" w:hAnsi="QGNDQ P+ Futura BT" w:cs="QGNDQ P+ Futura BT"/>
                <w:sz w:val="14"/>
                <w:szCs w:val="9"/>
              </w:rPr>
              <w:t xml:space="preserve">44-51 </w:t>
            </w:r>
          </w:p>
          <w:p w:rsidR="00CF6508" w:rsidRPr="00CF6508" w:rsidRDefault="00CF6508" w:rsidP="00CF6508">
            <w:pPr>
              <w:pStyle w:val="Default"/>
              <w:rPr>
                <w:sz w:val="22"/>
                <w:szCs w:val="18"/>
              </w:rPr>
            </w:pPr>
            <w:r w:rsidRPr="00CF6508">
              <w:rPr>
                <w:rFonts w:ascii="QGNDQ P+ Futura BT" w:hAnsi="QGNDQ P+ Futura BT" w:cs="QGNDQ P+ Futura BT"/>
                <w:color w:val="auto"/>
                <w:sz w:val="20"/>
                <w:szCs w:val="16"/>
              </w:rPr>
              <w:t>o Canadian children are eight times more likely to die as a passenger in a motor vehicle than from being hit by a vehicle when outside on foot or on a bike.</w:t>
            </w:r>
            <w:r w:rsidRPr="00CF6508">
              <w:rPr>
                <w:rFonts w:ascii="QGNDQ P+ Futura BT" w:hAnsi="QGNDQ P+ Futura BT" w:cs="QGNDQ P+ Futura BT"/>
                <w:color w:val="auto"/>
                <w:sz w:val="14"/>
                <w:szCs w:val="9"/>
              </w:rPr>
              <w:t>52-54</w:t>
            </w:r>
          </w:p>
          <w:p w:rsidR="00FB6447" w:rsidRPr="00501CDE" w:rsidRDefault="00FB6447" w:rsidP="00FB6447">
            <w:pPr>
              <w:pStyle w:val="Default"/>
              <w:rPr>
                <w:sz w:val="26"/>
              </w:rPr>
            </w:pPr>
          </w:p>
        </w:tc>
        <w:tc>
          <w:tcPr>
            <w:tcW w:w="3884" w:type="dxa"/>
          </w:tcPr>
          <w:p w:rsidR="00FB6447" w:rsidRPr="00501CDE" w:rsidRDefault="00FB6447" w:rsidP="00501CDE">
            <w:pPr>
              <w:autoSpaceDE w:val="0"/>
              <w:autoSpaceDN w:val="0"/>
              <w:adjustRightInd w:val="0"/>
              <w:rPr>
                <w:rFonts w:ascii="Times New Roman" w:hAnsi="Times New Roman" w:cs="Times New Roman"/>
                <w:b/>
                <w:bCs/>
                <w:sz w:val="24"/>
                <w:szCs w:val="24"/>
              </w:rPr>
            </w:pPr>
          </w:p>
        </w:tc>
      </w:tr>
      <w:tr w:rsidR="00FB6447" w:rsidTr="00F204A4">
        <w:tc>
          <w:tcPr>
            <w:tcW w:w="2964" w:type="dxa"/>
          </w:tcPr>
          <w:p w:rsidR="00FB6447" w:rsidRDefault="00CF6508" w:rsidP="00501CDE">
            <w:pPr>
              <w:pStyle w:val="Default"/>
            </w:pPr>
            <w:r>
              <w:lastRenderedPageBreak/>
              <w:t xml:space="preserve">Natural </w:t>
            </w:r>
            <w:r w:rsidR="00FB6447">
              <w:t>Playgrounds</w:t>
            </w:r>
          </w:p>
          <w:p w:rsidR="00FB6447" w:rsidRDefault="00FB6447" w:rsidP="00501CDE">
            <w:pPr>
              <w:pStyle w:val="Default"/>
            </w:pPr>
          </w:p>
        </w:tc>
        <w:tc>
          <w:tcPr>
            <w:tcW w:w="6102" w:type="dxa"/>
          </w:tcPr>
          <w:p w:rsidR="00FB6447" w:rsidRPr="00CF6508" w:rsidRDefault="00FB6447" w:rsidP="00FB6447">
            <w:pPr>
              <w:autoSpaceDE w:val="0"/>
              <w:autoSpaceDN w:val="0"/>
              <w:adjustRightInd w:val="0"/>
              <w:spacing w:line="181" w:lineRule="atLeast"/>
              <w:rPr>
                <w:rFonts w:ascii="QGNDQ P+ Futura BT" w:hAnsi="QGNDQ P+ Futura BT"/>
                <w:bCs/>
                <w:sz w:val="24"/>
                <w:szCs w:val="24"/>
              </w:rPr>
            </w:pPr>
            <w:r w:rsidRPr="00CF6508">
              <w:rPr>
                <w:rFonts w:ascii="QGNDQ P+ Futura BT" w:hAnsi="QGNDQ P+ Futura BT"/>
                <w:bCs/>
                <w:sz w:val="24"/>
                <w:szCs w:val="24"/>
              </w:rPr>
              <w:t xml:space="preserve">Children are more curious about, and interested in, natural spaces than pre-fabricated play structures.86-96 Children who engage in active outdoor play in natural environments demonstrate resilience, self-regulation and develop skills for dealing with stress later in life.17,97-114 </w:t>
            </w:r>
          </w:p>
          <w:p w:rsidR="00FB6447" w:rsidRPr="00FB6447" w:rsidRDefault="00FB6447" w:rsidP="00FB6447">
            <w:pPr>
              <w:autoSpaceDE w:val="0"/>
              <w:autoSpaceDN w:val="0"/>
              <w:adjustRightInd w:val="0"/>
              <w:spacing w:line="181" w:lineRule="atLeast"/>
              <w:rPr>
                <w:rFonts w:ascii="QGNDQ P+ Futura BT" w:hAnsi="QGNDQ P+ Futura BT"/>
                <w:sz w:val="24"/>
                <w:szCs w:val="24"/>
              </w:rPr>
            </w:pPr>
          </w:p>
          <w:p w:rsidR="00FB6447" w:rsidRPr="00CF6508" w:rsidRDefault="00FB6447" w:rsidP="00FB6447">
            <w:pPr>
              <w:pStyle w:val="Default"/>
            </w:pPr>
            <w:r w:rsidRPr="00CF6508">
              <w:rPr>
                <w:rFonts w:ascii="QGNDQ P+ Futura BT" w:hAnsi="QGNDQ P+ Futura BT" w:cs="QGNDQ P+ Futura BT"/>
                <w:bCs/>
                <w:color w:val="auto"/>
              </w:rPr>
              <w:lastRenderedPageBreak/>
              <w:t>Outdoor play that occurs in minimally structured, free and accessible environments facilitates socialization with peers, the community and the environment, reduces feelings of isolation, builds inter-personal skills and facilitates healthy development.27,78,87,93,99,115-119</w:t>
            </w:r>
          </w:p>
        </w:tc>
        <w:tc>
          <w:tcPr>
            <w:tcW w:w="3884" w:type="dxa"/>
          </w:tcPr>
          <w:p w:rsidR="00FB6447" w:rsidRPr="00501CDE" w:rsidRDefault="00FB6447" w:rsidP="00501CDE">
            <w:pPr>
              <w:autoSpaceDE w:val="0"/>
              <w:autoSpaceDN w:val="0"/>
              <w:adjustRightInd w:val="0"/>
              <w:rPr>
                <w:rFonts w:ascii="Times New Roman" w:hAnsi="Times New Roman" w:cs="Times New Roman"/>
                <w:b/>
                <w:bCs/>
                <w:sz w:val="24"/>
                <w:szCs w:val="24"/>
              </w:rPr>
            </w:pPr>
          </w:p>
        </w:tc>
      </w:tr>
      <w:tr w:rsidR="00501CDE" w:rsidTr="00F204A4">
        <w:tc>
          <w:tcPr>
            <w:tcW w:w="2964" w:type="dxa"/>
          </w:tcPr>
          <w:p w:rsidR="00501CDE" w:rsidRDefault="00501CDE"/>
        </w:tc>
        <w:tc>
          <w:tcPr>
            <w:tcW w:w="6102" w:type="dxa"/>
          </w:tcPr>
          <w:p w:rsidR="00FB6447" w:rsidRPr="00CF6508" w:rsidRDefault="00FB6447" w:rsidP="00FB6447">
            <w:pPr>
              <w:pStyle w:val="Default"/>
            </w:pPr>
          </w:p>
        </w:tc>
        <w:tc>
          <w:tcPr>
            <w:tcW w:w="3884" w:type="dxa"/>
          </w:tcPr>
          <w:p w:rsidR="00501CDE" w:rsidRDefault="00501CDE"/>
        </w:tc>
      </w:tr>
      <w:tr w:rsidR="00501CDE" w:rsidTr="00F204A4">
        <w:tc>
          <w:tcPr>
            <w:tcW w:w="2964" w:type="dxa"/>
          </w:tcPr>
          <w:p w:rsidR="00501CDE" w:rsidRDefault="00CF6508">
            <w:r>
              <w:t xml:space="preserve">Harm of Indoors and hypervigilance </w:t>
            </w:r>
          </w:p>
        </w:tc>
        <w:tc>
          <w:tcPr>
            <w:tcW w:w="6102" w:type="dxa"/>
          </w:tcPr>
          <w:p w:rsidR="00CF6508" w:rsidRPr="00CF6508" w:rsidRDefault="00CF6508" w:rsidP="00CF6508">
            <w:pPr>
              <w:autoSpaceDE w:val="0"/>
              <w:autoSpaceDN w:val="0"/>
              <w:adjustRightInd w:val="0"/>
              <w:rPr>
                <w:rFonts w:ascii="Archer Light" w:hAnsi="Archer Light" w:cs="Archer Light"/>
                <w:sz w:val="24"/>
                <w:szCs w:val="24"/>
              </w:rPr>
            </w:pPr>
          </w:p>
          <w:p w:rsidR="00CF6508" w:rsidRPr="00CF6508" w:rsidRDefault="00CF6508" w:rsidP="00CF6508">
            <w:pPr>
              <w:autoSpaceDE w:val="0"/>
              <w:autoSpaceDN w:val="0"/>
              <w:adjustRightInd w:val="0"/>
              <w:rPr>
                <w:rFonts w:ascii="QGNDQ P+ Futura BT" w:hAnsi="QGNDQ P+ Futura BT" w:cs="QGNDQ P+ Futura BT"/>
                <w:color w:val="000000"/>
                <w:sz w:val="24"/>
                <w:szCs w:val="24"/>
              </w:rPr>
            </w:pPr>
          </w:p>
          <w:p w:rsidR="00CF6508" w:rsidRPr="00CF6508" w:rsidRDefault="00CF6508" w:rsidP="00CF6508">
            <w:pPr>
              <w:autoSpaceDE w:val="0"/>
              <w:autoSpaceDN w:val="0"/>
              <w:adjustRightInd w:val="0"/>
              <w:spacing w:line="181" w:lineRule="atLeast"/>
              <w:ind w:left="240"/>
              <w:rPr>
                <w:rFonts w:ascii="Archer Light" w:hAnsi="Archer Light" w:cs="Archer Light"/>
                <w:sz w:val="24"/>
                <w:szCs w:val="24"/>
              </w:rPr>
            </w:pPr>
            <w:r w:rsidRPr="00CF6508">
              <w:rPr>
                <w:rFonts w:ascii="Archer Light" w:hAnsi="Archer Light" w:cs="Archer Light"/>
                <w:sz w:val="24"/>
                <w:szCs w:val="24"/>
              </w:rPr>
              <w:t>There are consequences to keeping children indoors</w:t>
            </w:r>
            <w:r w:rsidRPr="00CF6508">
              <w:rPr>
                <w:rFonts w:ascii="QGNDQ P+ Futura BT" w:hAnsi="QGNDQ P+ Futura BT"/>
                <w:b/>
                <w:bCs/>
                <w:sz w:val="16"/>
                <w:szCs w:val="16"/>
              </w:rPr>
              <w:t xml:space="preserve">— </w:t>
            </w:r>
            <w:r w:rsidRPr="00CF6508">
              <w:rPr>
                <w:rFonts w:ascii="Archer Light" w:hAnsi="Archer Light" w:cs="Archer Light"/>
                <w:sz w:val="24"/>
                <w:szCs w:val="24"/>
              </w:rPr>
              <w:t xml:space="preserve">is it really safer? </w:t>
            </w:r>
          </w:p>
          <w:p w:rsidR="00CF6508" w:rsidRPr="00CF6508" w:rsidRDefault="00CF6508" w:rsidP="00CF6508">
            <w:pPr>
              <w:autoSpaceDE w:val="0"/>
              <w:autoSpaceDN w:val="0"/>
              <w:adjustRightInd w:val="0"/>
              <w:spacing w:line="181" w:lineRule="atLeast"/>
              <w:ind w:left="240"/>
              <w:rPr>
                <w:rFonts w:ascii="Archer Light" w:hAnsi="Archer Light" w:cs="Archer Light"/>
                <w:sz w:val="24"/>
                <w:szCs w:val="24"/>
              </w:rPr>
            </w:pPr>
            <w:r w:rsidRPr="00CF6508">
              <w:rPr>
                <w:rFonts w:ascii="Archer Light" w:hAnsi="Archer Light" w:cs="Archer Light"/>
                <w:sz w:val="24"/>
                <w:szCs w:val="24"/>
              </w:rPr>
              <w:t xml:space="preserve">o When children spend more time in front of screens they are more likely to be exposed to cyber-predators and violence, and eat unhealthy snacks.55-59 </w:t>
            </w:r>
          </w:p>
          <w:p w:rsidR="00CF6508" w:rsidRPr="00CF6508" w:rsidRDefault="00CF6508" w:rsidP="00CF6508">
            <w:pPr>
              <w:autoSpaceDE w:val="0"/>
              <w:autoSpaceDN w:val="0"/>
              <w:adjustRightInd w:val="0"/>
              <w:spacing w:line="181" w:lineRule="atLeast"/>
              <w:ind w:left="240"/>
              <w:rPr>
                <w:rFonts w:ascii="Archer Light" w:hAnsi="Archer Light" w:cs="Archer Light"/>
                <w:sz w:val="24"/>
                <w:szCs w:val="24"/>
              </w:rPr>
            </w:pPr>
            <w:r w:rsidRPr="00CF6508">
              <w:rPr>
                <w:rFonts w:ascii="Archer Light" w:hAnsi="Archer Light" w:cs="Archer Light"/>
                <w:sz w:val="24"/>
                <w:szCs w:val="24"/>
              </w:rPr>
              <w:t xml:space="preserve">o Air quality indoors is often worse than outdoors, increasing exposure to common allergens (e.g., dust, </w:t>
            </w:r>
            <w:proofErr w:type="spellStart"/>
            <w:r w:rsidRPr="00CF6508">
              <w:rPr>
                <w:rFonts w:ascii="Archer Light" w:hAnsi="Archer Light" w:cs="Archer Light"/>
                <w:sz w:val="24"/>
                <w:szCs w:val="24"/>
              </w:rPr>
              <w:t>mould</w:t>
            </w:r>
            <w:proofErr w:type="spellEnd"/>
            <w:r w:rsidRPr="00CF6508">
              <w:rPr>
                <w:rFonts w:ascii="Archer Light" w:hAnsi="Archer Light" w:cs="Archer Light"/>
                <w:sz w:val="24"/>
                <w:szCs w:val="24"/>
              </w:rPr>
              <w:t xml:space="preserve">, pet dander), infectious diseases, and potentially leading to chronic conditions.60-63 </w:t>
            </w:r>
          </w:p>
          <w:p w:rsidR="00CF6508" w:rsidRPr="00CF6508" w:rsidRDefault="00CF6508" w:rsidP="00CF6508">
            <w:pPr>
              <w:autoSpaceDE w:val="0"/>
              <w:autoSpaceDN w:val="0"/>
              <w:adjustRightInd w:val="0"/>
              <w:spacing w:line="181" w:lineRule="atLeast"/>
              <w:ind w:left="240"/>
              <w:rPr>
                <w:rFonts w:ascii="Archer Light" w:hAnsi="Archer Light" w:cs="Archer Light"/>
                <w:sz w:val="24"/>
                <w:szCs w:val="24"/>
              </w:rPr>
            </w:pPr>
            <w:r w:rsidRPr="00CF6508">
              <w:rPr>
                <w:rFonts w:ascii="Archer Light" w:hAnsi="Archer Light" w:cs="Archer Light"/>
                <w:sz w:val="24"/>
                <w:szCs w:val="24"/>
              </w:rPr>
              <w:t xml:space="preserve">o In the long-term, sedentary </w:t>
            </w:r>
            <w:proofErr w:type="spellStart"/>
            <w:r w:rsidRPr="00CF6508">
              <w:rPr>
                <w:rFonts w:ascii="Archer Light" w:hAnsi="Archer Light" w:cs="Archer Light"/>
                <w:sz w:val="24"/>
                <w:szCs w:val="24"/>
              </w:rPr>
              <w:t>behaviour</w:t>
            </w:r>
            <w:proofErr w:type="spellEnd"/>
            <w:r w:rsidRPr="00CF6508">
              <w:rPr>
                <w:rFonts w:ascii="Archer Light" w:hAnsi="Archer Light" w:cs="Archer Light"/>
                <w:sz w:val="24"/>
                <w:szCs w:val="24"/>
              </w:rPr>
              <w:t xml:space="preserve"> and inactivity elevate odds of developing chronic diseases, including heart disease, type-2 diabetes, some forms of cancer and mental health problems.64-73 </w:t>
            </w:r>
          </w:p>
          <w:p w:rsidR="00CF6508" w:rsidRPr="00CF6508" w:rsidRDefault="00CF6508" w:rsidP="00CF6508">
            <w:pPr>
              <w:autoSpaceDE w:val="0"/>
              <w:autoSpaceDN w:val="0"/>
              <w:adjustRightInd w:val="0"/>
              <w:spacing w:line="181" w:lineRule="atLeast"/>
              <w:ind w:left="240"/>
              <w:rPr>
                <w:rFonts w:ascii="Archer Light" w:hAnsi="Archer Light" w:cs="Archer Light"/>
                <w:sz w:val="24"/>
                <w:szCs w:val="24"/>
              </w:rPr>
            </w:pPr>
            <w:r w:rsidRPr="00CF6508">
              <w:rPr>
                <w:rFonts w:ascii="Archer Light" w:hAnsi="Archer Light" w:cs="Archer Light"/>
                <w:sz w:val="24"/>
                <w:szCs w:val="24"/>
              </w:rPr>
              <w:t xml:space="preserve">» Hyper-parenting limits physical activity and can harm mental health.15,74-76 </w:t>
            </w:r>
          </w:p>
          <w:p w:rsidR="00501CDE" w:rsidRDefault="00CF6508" w:rsidP="00CF6508">
            <w:pPr>
              <w:rPr>
                <w:rFonts w:ascii="Archer Light" w:hAnsi="Archer Light" w:cs="Archer Light"/>
                <w:sz w:val="24"/>
                <w:szCs w:val="24"/>
              </w:rPr>
            </w:pPr>
            <w:r w:rsidRPr="00CF6508">
              <w:rPr>
                <w:rFonts w:ascii="Archer Light" w:hAnsi="Archer Light" w:cs="Archer Light"/>
                <w:sz w:val="24"/>
                <w:szCs w:val="24"/>
              </w:rPr>
              <w:t>» When children are closely supervised outside, they are less active.13,16,27,77-85</w:t>
            </w:r>
          </w:p>
          <w:p w:rsidR="00CF6508" w:rsidRPr="00CF6508" w:rsidRDefault="00CF6508" w:rsidP="00CF6508">
            <w:pPr>
              <w:autoSpaceDE w:val="0"/>
              <w:autoSpaceDN w:val="0"/>
              <w:adjustRightInd w:val="0"/>
              <w:rPr>
                <w:rFonts w:ascii="QGNDQ P+ Futura BT" w:hAnsi="QGNDQ P+ Futura BT" w:cs="QGNDQ P+ Futura BT"/>
                <w:color w:val="000000"/>
                <w:sz w:val="24"/>
                <w:szCs w:val="24"/>
              </w:rPr>
            </w:pPr>
          </w:p>
          <w:p w:rsidR="00CF6508" w:rsidRPr="00CF6508" w:rsidRDefault="00CF6508" w:rsidP="00CF6508">
            <w:pPr>
              <w:autoSpaceDE w:val="0"/>
              <w:autoSpaceDN w:val="0"/>
              <w:adjustRightInd w:val="0"/>
              <w:spacing w:line="181" w:lineRule="atLeast"/>
              <w:ind w:left="240"/>
              <w:rPr>
                <w:rFonts w:ascii="Archer Light" w:hAnsi="Archer Light" w:cs="Archer Light"/>
                <w:sz w:val="24"/>
                <w:szCs w:val="24"/>
              </w:rPr>
            </w:pPr>
            <w:r w:rsidRPr="00CF6508">
              <w:rPr>
                <w:rFonts w:ascii="Archer Light" w:hAnsi="Archer Light" w:cs="Archer Light"/>
                <w:sz w:val="24"/>
                <w:szCs w:val="24"/>
              </w:rPr>
              <w:t>Outdoor play that occurs in minimally structured, free and accessible environments facilitates socialization with peers, the community and the environment, reduces feelings of isolation, builds inter-personal skills and facilitates healthy development.27,78,87,93,99,115-119</w:t>
            </w:r>
          </w:p>
        </w:tc>
        <w:tc>
          <w:tcPr>
            <w:tcW w:w="3884" w:type="dxa"/>
          </w:tcPr>
          <w:p w:rsidR="00501CDE" w:rsidRDefault="00501CDE"/>
        </w:tc>
      </w:tr>
      <w:tr w:rsidR="00CF6508" w:rsidTr="00F204A4">
        <w:tc>
          <w:tcPr>
            <w:tcW w:w="2964" w:type="dxa"/>
          </w:tcPr>
          <w:p w:rsidR="00CF6508" w:rsidRDefault="00CF6508" w:rsidP="00CF6508">
            <w:r>
              <w:lastRenderedPageBreak/>
              <w:t>Recommendations from the report:</w:t>
            </w:r>
          </w:p>
          <w:p w:rsidR="00CF6508" w:rsidRDefault="00CF6508" w:rsidP="00CF6508"/>
        </w:tc>
        <w:tc>
          <w:tcPr>
            <w:tcW w:w="6102" w:type="dxa"/>
          </w:tcPr>
          <w:p w:rsidR="00CF6508" w:rsidRPr="00501CDE" w:rsidRDefault="00CF6508" w:rsidP="00CF6508">
            <w:pPr>
              <w:autoSpaceDE w:val="0"/>
              <w:autoSpaceDN w:val="0"/>
              <w:adjustRightInd w:val="0"/>
              <w:rPr>
                <w:rFonts w:ascii="QGNDQ P+ Futura BT" w:hAnsi="QGNDQ P+ Futura BT" w:cs="QGNDQ P+ Futura BT"/>
                <w:color w:val="000000"/>
                <w:sz w:val="24"/>
                <w:szCs w:val="24"/>
              </w:rPr>
            </w:pPr>
            <w:r>
              <w:rPr>
                <w:rFonts w:ascii="QGNDQ P+ Futura BT" w:hAnsi="QGNDQ P+ Futura BT" w:cs="QGNDQ P+ Futura BT"/>
                <w:color w:val="000000"/>
                <w:sz w:val="24"/>
                <w:szCs w:val="24"/>
              </w:rPr>
              <w:t xml:space="preserve">Page 9 </w:t>
            </w:r>
          </w:p>
          <w:p w:rsidR="00CF6508" w:rsidRPr="00501CDE" w:rsidRDefault="00CF6508" w:rsidP="00CF6508">
            <w:pPr>
              <w:autoSpaceDE w:val="0"/>
              <w:autoSpaceDN w:val="0"/>
              <w:adjustRightInd w:val="0"/>
              <w:spacing w:line="181" w:lineRule="atLeast"/>
              <w:ind w:left="240" w:hanging="240"/>
              <w:rPr>
                <w:rFonts w:ascii="Archer Light" w:hAnsi="Archer Light" w:cs="Archer Light"/>
                <w:sz w:val="24"/>
                <w:szCs w:val="24"/>
              </w:rPr>
            </w:pPr>
            <w:r w:rsidRPr="00501CDE">
              <w:rPr>
                <w:rFonts w:ascii="QGNDQ P+ Futura BT" w:hAnsi="QGNDQ P+ Futura BT"/>
                <w:bCs/>
                <w:sz w:val="24"/>
                <w:szCs w:val="24"/>
              </w:rPr>
              <w:t xml:space="preserve">Parents: </w:t>
            </w:r>
            <w:r w:rsidRPr="00501CDE">
              <w:rPr>
                <w:rFonts w:ascii="Archer Light" w:hAnsi="Archer Light" w:cs="Archer Light"/>
                <w:sz w:val="24"/>
                <w:szCs w:val="24"/>
              </w:rPr>
              <w:t>Encourage your children to engage more fully with their outdoor environ</w:t>
            </w:r>
            <w:r w:rsidRPr="00501CDE">
              <w:rPr>
                <w:rFonts w:ascii="Archer Light" w:hAnsi="Archer Light" w:cs="Archer Light"/>
                <w:sz w:val="24"/>
                <w:szCs w:val="24"/>
              </w:rPr>
              <w:softHyphen/>
              <w:t>ments in a variety of weather conditions. When children are supported to take risks, they have more fun and learn how to assess and manage risk in all areas of their lives.</w:t>
            </w:r>
            <w:r w:rsidRPr="00CF6508">
              <w:rPr>
                <w:rFonts w:ascii="Archer Light" w:hAnsi="Archer Light" w:cs="Archer Light"/>
                <w:sz w:val="24"/>
                <w:szCs w:val="24"/>
              </w:rPr>
              <w:t xml:space="preserve">17,25,120 </w:t>
            </w:r>
          </w:p>
          <w:p w:rsidR="00CF6508" w:rsidRPr="00CF6508" w:rsidRDefault="00CF6508" w:rsidP="00CF6508">
            <w:pPr>
              <w:pStyle w:val="Default"/>
              <w:rPr>
                <w:rFonts w:ascii="QGNDQ P+ Futura BT" w:hAnsi="QGNDQ P+ Futura BT" w:cstheme="minorBidi"/>
                <w:bCs/>
                <w:color w:val="auto"/>
              </w:rPr>
            </w:pPr>
            <w:r w:rsidRPr="00CF6508">
              <w:rPr>
                <w:rFonts w:ascii="Archer Bold" w:hAnsi="Archer Bold" w:cs="Archer Bold"/>
                <w:bCs/>
              </w:rPr>
              <w:t xml:space="preserve"> </w:t>
            </w:r>
            <w:r w:rsidRPr="00CF6508">
              <w:rPr>
                <w:rFonts w:ascii="QGNDQ P+ Futura BT" w:hAnsi="QGNDQ P+ Futura BT" w:cstheme="minorBidi"/>
                <w:bCs/>
                <w:color w:val="auto"/>
              </w:rPr>
              <w:t>Educators and Caregivers: Regularly embrace the outdoors for learning, socialization and physical activity opportuni</w:t>
            </w:r>
            <w:r w:rsidRPr="00CF6508">
              <w:rPr>
                <w:rFonts w:ascii="QGNDQ P+ Futura BT" w:hAnsi="QGNDQ P+ Futura BT" w:cstheme="minorBidi"/>
                <w:bCs/>
                <w:color w:val="auto"/>
              </w:rPr>
              <w:softHyphen/>
              <w:t xml:space="preserve">ties, in various weather conditions—including rain and snow. Risky active play is an important part of childhood and should not be eliminated from the school </w:t>
            </w:r>
            <w:r w:rsidRPr="00CF6508">
              <w:rPr>
                <w:rFonts w:ascii="QGNDQ P+ Futura BT" w:hAnsi="QGNDQ P+ Futura BT" w:cstheme="minorBidi"/>
                <w:bCs/>
                <w:color w:val="auto"/>
              </w:rPr>
              <w:t xml:space="preserve">yard or childcare </w:t>
            </w:r>
            <w:proofErr w:type="spellStart"/>
            <w:r w:rsidRPr="00CF6508">
              <w:rPr>
                <w:rFonts w:ascii="QGNDQ P+ Futura BT" w:hAnsi="QGNDQ P+ Futura BT" w:cstheme="minorBidi"/>
                <w:bCs/>
                <w:color w:val="auto"/>
              </w:rPr>
              <w:t>centre</w:t>
            </w:r>
            <w:proofErr w:type="spellEnd"/>
            <w:r w:rsidRPr="00CF6508">
              <w:rPr>
                <w:rFonts w:ascii="QGNDQ P+ Futura BT" w:hAnsi="QGNDQ P+ Futura BT" w:cstheme="minorBidi"/>
                <w:bCs/>
                <w:color w:val="auto"/>
              </w:rPr>
              <w:t>.</w:t>
            </w:r>
          </w:p>
          <w:p w:rsidR="00CF6508" w:rsidRPr="00FB6447" w:rsidRDefault="00CF6508" w:rsidP="00CF6508">
            <w:pPr>
              <w:autoSpaceDE w:val="0"/>
              <w:autoSpaceDN w:val="0"/>
              <w:adjustRightInd w:val="0"/>
              <w:rPr>
                <w:rFonts w:ascii="QGNDQ P+ Futura BT" w:hAnsi="QGNDQ P+ Futura BT"/>
                <w:bCs/>
                <w:sz w:val="24"/>
                <w:szCs w:val="24"/>
              </w:rPr>
            </w:pPr>
          </w:p>
          <w:p w:rsidR="00CF6508" w:rsidRPr="00CF6508" w:rsidRDefault="00CF6508" w:rsidP="00CF6508">
            <w:pPr>
              <w:pStyle w:val="Default"/>
              <w:rPr>
                <w:rFonts w:ascii="QGNDQ P+ Futura BT" w:hAnsi="QGNDQ P+ Futura BT" w:cstheme="minorBidi"/>
                <w:bCs/>
                <w:color w:val="auto"/>
              </w:rPr>
            </w:pPr>
            <w:r w:rsidRPr="00CF6508">
              <w:rPr>
                <w:rFonts w:ascii="QGNDQ P+ Futura BT" w:hAnsi="QGNDQ P+ Futura BT" w:cstheme="minorBidi"/>
                <w:bCs/>
                <w:color w:val="auto"/>
              </w:rPr>
              <w:t>School and Child Care Administrators: Choose natural elements over pre-fabricated playgrounds and paved areas—and encourage children to play in, and help design, these environments.</w:t>
            </w:r>
          </w:p>
          <w:p w:rsidR="00CF6508" w:rsidRPr="00FB6447" w:rsidRDefault="00CF6508" w:rsidP="00CF6508">
            <w:pPr>
              <w:autoSpaceDE w:val="0"/>
              <w:autoSpaceDN w:val="0"/>
              <w:adjustRightInd w:val="0"/>
              <w:rPr>
                <w:rFonts w:ascii="QGNDQ P+ Futura BT" w:hAnsi="QGNDQ P+ Futura BT"/>
                <w:bCs/>
                <w:sz w:val="24"/>
                <w:szCs w:val="24"/>
              </w:rPr>
            </w:pPr>
          </w:p>
          <w:p w:rsidR="00CF6508" w:rsidRPr="00FB6447" w:rsidRDefault="00CF6508" w:rsidP="00CF6508">
            <w:pPr>
              <w:autoSpaceDE w:val="0"/>
              <w:autoSpaceDN w:val="0"/>
              <w:adjustRightInd w:val="0"/>
              <w:spacing w:line="181" w:lineRule="atLeast"/>
              <w:ind w:left="240" w:hanging="240"/>
              <w:rPr>
                <w:rFonts w:ascii="QGNDQ P+ Futura BT" w:hAnsi="QGNDQ P+ Futura BT"/>
                <w:bCs/>
                <w:sz w:val="24"/>
                <w:szCs w:val="24"/>
              </w:rPr>
            </w:pPr>
            <w:r w:rsidRPr="00FB6447">
              <w:rPr>
                <w:rFonts w:ascii="QGNDQ P+ Futura BT" w:hAnsi="QGNDQ P+ Futura BT"/>
                <w:bCs/>
                <w:sz w:val="24"/>
                <w:szCs w:val="24"/>
              </w:rPr>
              <w:t xml:space="preserve">» Federal and Provincial/Territorial Governments: Collaborate across sectors to find ways to improve children’s access to risky active play in nature and the outdoors. </w:t>
            </w:r>
          </w:p>
          <w:p w:rsidR="00CF6508" w:rsidRPr="00CF6508" w:rsidRDefault="00CF6508" w:rsidP="00CF6508">
            <w:pPr>
              <w:pStyle w:val="Default"/>
              <w:rPr>
                <w:rFonts w:ascii="Archer Bold" w:hAnsi="Archer Bold" w:cs="Archer Bold"/>
                <w:bCs/>
                <w:color w:val="auto"/>
              </w:rPr>
            </w:pPr>
          </w:p>
          <w:p w:rsidR="00CF6508" w:rsidRPr="00CF6508" w:rsidRDefault="00CF6508" w:rsidP="00CF6508">
            <w:pPr>
              <w:pStyle w:val="Default"/>
            </w:pPr>
            <w:r w:rsidRPr="00CF6508">
              <w:rPr>
                <w:rFonts w:ascii="Archer Bold" w:hAnsi="Archer Bold" w:cs="Archer Bold"/>
                <w:bCs/>
                <w:color w:val="auto"/>
              </w:rPr>
              <w:t xml:space="preserve">» </w:t>
            </w:r>
            <w:r w:rsidRPr="00CF6508">
              <w:rPr>
                <w:rFonts w:ascii="QGNDQ P+ Futura BT" w:hAnsi="QGNDQ P+ Futura BT" w:cs="QGNDQ P+ Futura BT"/>
                <w:bCs/>
                <w:color w:val="auto"/>
              </w:rPr>
              <w:t xml:space="preserve">Society: </w:t>
            </w:r>
            <w:r w:rsidRPr="00CF6508">
              <w:rPr>
                <w:color w:val="auto"/>
              </w:rPr>
              <w:t>Recognize that children are competent and capable. Respect parents’ assessments of their children’s abilities and their decisions to encourage self-directed play in nature and the outdoors. Allow all children to play with and form a lasting relationship with nature on their own terms.</w:t>
            </w:r>
          </w:p>
        </w:tc>
        <w:tc>
          <w:tcPr>
            <w:tcW w:w="3884" w:type="dxa"/>
          </w:tcPr>
          <w:p w:rsidR="00CF6508" w:rsidRDefault="00CF6508" w:rsidP="00CF6508"/>
        </w:tc>
      </w:tr>
      <w:tr w:rsidR="00CF6508" w:rsidTr="00F204A4">
        <w:tc>
          <w:tcPr>
            <w:tcW w:w="2964" w:type="dxa"/>
          </w:tcPr>
          <w:p w:rsidR="00CF6508" w:rsidRDefault="00EB073A" w:rsidP="00CF6508">
            <w:r>
              <w:t xml:space="preserve">Physical Literacy </w:t>
            </w:r>
          </w:p>
          <w:p w:rsidR="00EB073A" w:rsidRDefault="00EB073A" w:rsidP="00CF6508"/>
          <w:p w:rsidR="00EB073A" w:rsidRDefault="00EB073A" w:rsidP="00CF6508"/>
          <w:p w:rsidR="00EB073A" w:rsidRDefault="00EB073A" w:rsidP="00CF6508"/>
          <w:p w:rsidR="00EB073A" w:rsidRDefault="00EB073A" w:rsidP="00CF6508">
            <w:r>
              <w:lastRenderedPageBreak/>
              <w:t>Note resources:</w:t>
            </w:r>
          </w:p>
          <w:p w:rsidR="00EB073A" w:rsidRDefault="00EB073A" w:rsidP="00CF6508">
            <w:hyperlink r:id="rId4" w:history="1">
              <w:r w:rsidRPr="008839BA">
                <w:rPr>
                  <w:rStyle w:val="Hyperlink"/>
                </w:rPr>
                <w:t>http://passportforlife.ca/</w:t>
              </w:r>
            </w:hyperlink>
          </w:p>
          <w:p w:rsidR="00EB073A" w:rsidRDefault="00EB073A" w:rsidP="00CF6508"/>
          <w:p w:rsidR="00EB073A" w:rsidRDefault="00EB073A" w:rsidP="00CF6508">
            <w:hyperlink r:id="rId5" w:history="1">
              <w:r w:rsidRPr="008839BA">
                <w:rPr>
                  <w:rStyle w:val="Hyperlink"/>
                </w:rPr>
                <w:t>http://play.physicalliteracy.ca/</w:t>
              </w:r>
            </w:hyperlink>
          </w:p>
          <w:p w:rsidR="00EB073A" w:rsidRDefault="00EB073A" w:rsidP="00CF6508"/>
          <w:p w:rsidR="00EB073A" w:rsidRDefault="00EB073A" w:rsidP="00CF6508">
            <w:hyperlink r:id="rId6" w:history="1">
              <w:r w:rsidRPr="008839BA">
                <w:rPr>
                  <w:rStyle w:val="Hyperlink"/>
                </w:rPr>
                <w:t>https://www.capl-ecsfp.ca/</w:t>
              </w:r>
            </w:hyperlink>
          </w:p>
          <w:p w:rsidR="00EB073A" w:rsidRDefault="00EB073A" w:rsidP="00CF6508"/>
          <w:p w:rsidR="00EB073A" w:rsidRDefault="00EB073A" w:rsidP="00CF6508"/>
          <w:p w:rsidR="00EB073A" w:rsidRDefault="00EB073A" w:rsidP="00CF6508"/>
        </w:tc>
        <w:tc>
          <w:tcPr>
            <w:tcW w:w="6102" w:type="dxa"/>
          </w:tcPr>
          <w:p w:rsidR="00CF6508" w:rsidRDefault="00EB073A" w:rsidP="00CF6508">
            <w:r>
              <w:lastRenderedPageBreak/>
              <w:t>Page 27</w:t>
            </w:r>
          </w:p>
          <w:p w:rsidR="00EB073A" w:rsidRDefault="00EB073A" w:rsidP="00CF6508">
            <w:pPr>
              <w:rPr>
                <w:rFonts w:ascii="Archer Light" w:hAnsi="Archer Light" w:cs="Archer Light"/>
                <w:color w:val="000000"/>
                <w:sz w:val="10"/>
                <w:szCs w:val="10"/>
              </w:rPr>
            </w:pPr>
            <w:r w:rsidRPr="00EB073A">
              <w:rPr>
                <w:rFonts w:ascii="Archer Light" w:hAnsi="Archer Light" w:cs="Archer Light"/>
                <w:color w:val="000000"/>
                <w:sz w:val="18"/>
                <w:szCs w:val="18"/>
              </w:rPr>
              <w:t>Physical Literacy Association is as follows: “Physical literacy is the motivation, confidence, physical competence, knowledge and understanding to value and take responsibility for engagement in physical activities for life.”</w:t>
            </w:r>
            <w:r w:rsidRPr="00EB073A">
              <w:rPr>
                <w:rFonts w:ascii="Archer Light" w:hAnsi="Archer Light" w:cs="Archer Light"/>
                <w:color w:val="000000"/>
                <w:sz w:val="10"/>
                <w:szCs w:val="10"/>
              </w:rPr>
              <w:t>181</w:t>
            </w:r>
          </w:p>
          <w:p w:rsidR="00EB073A" w:rsidRDefault="00EB073A" w:rsidP="00CF6508">
            <w:pPr>
              <w:rPr>
                <w:rFonts w:ascii="Archer Light" w:hAnsi="Archer Light" w:cs="Archer Light"/>
                <w:color w:val="000000"/>
                <w:sz w:val="10"/>
                <w:szCs w:val="10"/>
              </w:rPr>
            </w:pPr>
          </w:p>
          <w:p w:rsidR="00EB073A" w:rsidRDefault="00EB073A" w:rsidP="00CF6508">
            <w:pPr>
              <w:rPr>
                <w:rFonts w:ascii="Archer Light" w:hAnsi="Archer Light" w:cs="Archer Light"/>
                <w:color w:val="000000"/>
                <w:sz w:val="10"/>
                <w:szCs w:val="10"/>
              </w:rPr>
            </w:pPr>
            <w:r w:rsidRPr="00EB073A">
              <w:rPr>
                <w:rFonts w:ascii="Archer Light" w:hAnsi="Archer Light" w:cs="Archer Light"/>
                <w:color w:val="000000"/>
                <w:sz w:val="18"/>
                <w:szCs w:val="18"/>
              </w:rPr>
              <w:lastRenderedPageBreak/>
              <w:t>Physical literacy has been gaining traction among physical activity stakeholders, but is not always well understood. The concept extends beyond an individual’s physical abilities and includes one’s motivation and confidence, and knowledge and understanding of physical activity.</w:t>
            </w:r>
            <w:r w:rsidRPr="00EB073A">
              <w:rPr>
                <w:rFonts w:ascii="Archer Light" w:hAnsi="Archer Light" w:cs="Archer Light"/>
                <w:color w:val="000000"/>
                <w:sz w:val="10"/>
                <w:szCs w:val="10"/>
              </w:rPr>
              <w:t>182,183</w:t>
            </w:r>
          </w:p>
          <w:p w:rsidR="00EB073A" w:rsidRDefault="00EB073A" w:rsidP="00CF6508">
            <w:pPr>
              <w:rPr>
                <w:rFonts w:ascii="Archer Light" w:hAnsi="Archer Light" w:cs="Archer Light"/>
                <w:color w:val="000000"/>
                <w:sz w:val="10"/>
                <w:szCs w:val="10"/>
              </w:rPr>
            </w:pPr>
          </w:p>
          <w:p w:rsidR="00EB073A" w:rsidRPr="00EB073A" w:rsidRDefault="00EB073A" w:rsidP="00EB073A">
            <w:pPr>
              <w:autoSpaceDE w:val="0"/>
              <w:autoSpaceDN w:val="0"/>
              <w:adjustRightInd w:val="0"/>
              <w:spacing w:line="181" w:lineRule="atLeast"/>
              <w:rPr>
                <w:rFonts w:ascii="Archer Light" w:hAnsi="Archer Light" w:cs="Archer Light"/>
                <w:color w:val="000000"/>
                <w:sz w:val="18"/>
                <w:szCs w:val="18"/>
              </w:rPr>
            </w:pPr>
            <w:r w:rsidRPr="00EB073A">
              <w:rPr>
                <w:rFonts w:ascii="Archer Light" w:hAnsi="Archer Light" w:cs="Archer Light"/>
                <w:color w:val="000000"/>
                <w:sz w:val="18"/>
                <w:szCs w:val="18"/>
              </w:rPr>
              <w:t xml:space="preserve">Over the past few years, several physical activity stakeholders in Canada have recognized the importance of physical literacy. A few groups have developed tools to monitor and assess the physical literacy of children. Here are examples of the more widely used physical literacy assessments in Canada: </w:t>
            </w:r>
          </w:p>
          <w:p w:rsidR="00EB073A" w:rsidRPr="00EB073A" w:rsidRDefault="00EB073A" w:rsidP="00EB073A">
            <w:pPr>
              <w:autoSpaceDE w:val="0"/>
              <w:autoSpaceDN w:val="0"/>
              <w:adjustRightInd w:val="0"/>
              <w:spacing w:line="181" w:lineRule="atLeast"/>
              <w:ind w:left="240"/>
              <w:rPr>
                <w:rFonts w:ascii="Archer Light" w:hAnsi="Archer Light" w:cs="Archer Light"/>
                <w:color w:val="000000"/>
                <w:sz w:val="18"/>
                <w:szCs w:val="18"/>
              </w:rPr>
            </w:pPr>
            <w:r w:rsidRPr="00EB073A">
              <w:rPr>
                <w:rFonts w:ascii="Archer Bold" w:hAnsi="Archer Bold" w:cs="Archer Bold"/>
                <w:b/>
                <w:bCs/>
                <w:color w:val="000000"/>
                <w:sz w:val="18"/>
                <w:szCs w:val="18"/>
              </w:rPr>
              <w:t xml:space="preserve">» </w:t>
            </w:r>
            <w:r w:rsidRPr="00EB073A">
              <w:rPr>
                <w:rFonts w:ascii="Archer Bold" w:hAnsi="Archer Bold" w:cs="Archer Bold"/>
                <w:b/>
                <w:bCs/>
                <w:color w:val="000000"/>
                <w:sz w:val="18"/>
                <w:szCs w:val="18"/>
                <w:highlight w:val="yellow"/>
              </w:rPr>
              <w:t>Passport for Life</w:t>
            </w:r>
            <w:r w:rsidRPr="00EB073A">
              <w:rPr>
                <w:rFonts w:ascii="Archer Light" w:hAnsi="Archer Light" w:cs="Archer Light"/>
                <w:color w:val="000000"/>
                <w:sz w:val="10"/>
                <w:szCs w:val="10"/>
                <w:highlight w:val="yellow"/>
              </w:rPr>
              <w:t>184</w:t>
            </w:r>
            <w:r w:rsidRPr="00EB073A">
              <w:rPr>
                <w:rFonts w:ascii="Archer Light" w:hAnsi="Archer Light" w:cs="Archer Light"/>
                <w:color w:val="000000"/>
                <w:sz w:val="10"/>
                <w:szCs w:val="10"/>
              </w:rPr>
              <w:t xml:space="preserve"> </w:t>
            </w:r>
            <w:r w:rsidRPr="00EB073A">
              <w:rPr>
                <w:rFonts w:ascii="Archer Light" w:hAnsi="Archer Light" w:cs="Archer Light"/>
                <w:color w:val="000000"/>
                <w:sz w:val="18"/>
                <w:szCs w:val="18"/>
              </w:rPr>
              <w:t>has been developed by Physical Health and Education Canada and looks at the 4 domains of physical literacy through: active participation (self-reported physical activity), living skills (confidence and competence), fitness skills (cardiovascular endurance, core strength, and dynamic balance) and movement skills (</w:t>
            </w:r>
            <w:proofErr w:type="spellStart"/>
            <w:r w:rsidRPr="00EB073A">
              <w:rPr>
                <w:rFonts w:ascii="Archer Light" w:hAnsi="Archer Light" w:cs="Archer Light"/>
                <w:color w:val="000000"/>
                <w:sz w:val="18"/>
                <w:szCs w:val="18"/>
              </w:rPr>
              <w:t>locomotor</w:t>
            </w:r>
            <w:proofErr w:type="spellEnd"/>
            <w:r w:rsidRPr="00EB073A">
              <w:rPr>
                <w:rFonts w:ascii="Archer Light" w:hAnsi="Archer Light" w:cs="Archer Light"/>
                <w:color w:val="000000"/>
                <w:sz w:val="18"/>
                <w:szCs w:val="18"/>
              </w:rPr>
              <w:t xml:space="preserve"> skills, upper limb movement, lower limb movement and balance). </w:t>
            </w:r>
          </w:p>
          <w:p w:rsidR="00EB073A" w:rsidRPr="00EB073A" w:rsidRDefault="00EB073A" w:rsidP="00EB073A">
            <w:pPr>
              <w:autoSpaceDE w:val="0"/>
              <w:autoSpaceDN w:val="0"/>
              <w:adjustRightInd w:val="0"/>
              <w:spacing w:line="181" w:lineRule="atLeast"/>
              <w:ind w:left="240"/>
              <w:rPr>
                <w:rFonts w:ascii="Archer Light" w:hAnsi="Archer Light" w:cs="Archer Light"/>
                <w:color w:val="000000"/>
                <w:sz w:val="18"/>
                <w:szCs w:val="18"/>
              </w:rPr>
            </w:pPr>
            <w:r w:rsidRPr="00EB073A">
              <w:rPr>
                <w:rFonts w:ascii="Archer Bold" w:hAnsi="Archer Bold" w:cs="Archer Bold"/>
                <w:b/>
                <w:bCs/>
                <w:color w:val="000000"/>
                <w:sz w:val="18"/>
                <w:szCs w:val="18"/>
              </w:rPr>
              <w:t>» Physical Literacy Assessment for Youth (PLAY)</w:t>
            </w:r>
            <w:r w:rsidRPr="00EB073A">
              <w:rPr>
                <w:rFonts w:ascii="Archer Light" w:hAnsi="Archer Light" w:cs="Archer Light"/>
                <w:color w:val="000000"/>
                <w:sz w:val="10"/>
                <w:szCs w:val="10"/>
              </w:rPr>
              <w:t xml:space="preserve">185 </w:t>
            </w:r>
            <w:r w:rsidRPr="00EB073A">
              <w:rPr>
                <w:rFonts w:ascii="Archer Light" w:hAnsi="Archer Light" w:cs="Archer Light"/>
                <w:color w:val="000000"/>
                <w:sz w:val="18"/>
                <w:szCs w:val="18"/>
              </w:rPr>
              <w:t xml:space="preserve">has been developed by Canadian Sport for Life and focuses on the ability and confidence of a child when they perform basic movement skills (e.g., running, throwing, balance, kicking). </w:t>
            </w:r>
          </w:p>
          <w:p w:rsidR="00EB073A" w:rsidRPr="00EB073A" w:rsidRDefault="00EB073A" w:rsidP="00EB073A">
            <w:pPr>
              <w:autoSpaceDE w:val="0"/>
              <w:autoSpaceDN w:val="0"/>
              <w:adjustRightInd w:val="0"/>
              <w:spacing w:line="181" w:lineRule="atLeast"/>
              <w:ind w:left="240"/>
              <w:rPr>
                <w:rFonts w:ascii="Archer Light" w:hAnsi="Archer Light" w:cs="Archer Light"/>
                <w:color w:val="000000"/>
                <w:sz w:val="18"/>
                <w:szCs w:val="18"/>
              </w:rPr>
            </w:pPr>
            <w:r w:rsidRPr="00EB073A">
              <w:rPr>
                <w:rFonts w:ascii="Archer Bold" w:hAnsi="Archer Bold" w:cs="Archer Bold"/>
                <w:b/>
                <w:bCs/>
                <w:color w:val="000000"/>
                <w:sz w:val="18"/>
                <w:szCs w:val="18"/>
              </w:rPr>
              <w:t>» The Canadian Assessment of Physical Literacy (CAPL)</w:t>
            </w:r>
            <w:r w:rsidRPr="00EB073A">
              <w:rPr>
                <w:rFonts w:ascii="Archer Light" w:hAnsi="Archer Light" w:cs="Archer Light"/>
                <w:color w:val="000000"/>
                <w:sz w:val="10"/>
                <w:szCs w:val="10"/>
              </w:rPr>
              <w:t xml:space="preserve">186 </w:t>
            </w:r>
            <w:r w:rsidRPr="00EB073A">
              <w:rPr>
                <w:rFonts w:ascii="Archer Light" w:hAnsi="Archer Light" w:cs="Archer Light"/>
                <w:color w:val="000000"/>
                <w:sz w:val="18"/>
                <w:szCs w:val="18"/>
              </w:rPr>
              <w:t>has been developed by HALO and is a valid and reliable physical literacy assessment for 8- to 12-year-olds.</w:t>
            </w:r>
            <w:r w:rsidRPr="00EB073A">
              <w:rPr>
                <w:rFonts w:ascii="Archer Light" w:hAnsi="Archer Light" w:cs="Archer Light"/>
                <w:color w:val="000000"/>
                <w:sz w:val="10"/>
                <w:szCs w:val="10"/>
              </w:rPr>
              <w:t xml:space="preserve">187 </w:t>
            </w:r>
            <w:r w:rsidRPr="00EB073A">
              <w:rPr>
                <w:rFonts w:ascii="Archer Light" w:hAnsi="Archer Light" w:cs="Archer Light"/>
                <w:color w:val="000000"/>
                <w:sz w:val="18"/>
                <w:szCs w:val="18"/>
              </w:rPr>
              <w:t xml:space="preserve">The CAPL examines the 4 domains of physical literacy through: daily </w:t>
            </w:r>
            <w:proofErr w:type="spellStart"/>
            <w:r w:rsidRPr="00EB073A">
              <w:rPr>
                <w:rFonts w:ascii="Archer Light" w:hAnsi="Archer Light" w:cs="Archer Light"/>
                <w:color w:val="000000"/>
                <w:sz w:val="18"/>
                <w:szCs w:val="18"/>
              </w:rPr>
              <w:t>behaviour</w:t>
            </w:r>
            <w:proofErr w:type="spellEnd"/>
            <w:r w:rsidRPr="00EB073A">
              <w:rPr>
                <w:rFonts w:ascii="Archer Light" w:hAnsi="Archer Light" w:cs="Archer Light"/>
                <w:color w:val="000000"/>
                <w:sz w:val="18"/>
                <w:szCs w:val="18"/>
              </w:rPr>
              <w:t xml:space="preserve"> (average daily step count, self-reported physical activity and sedentary time), physical competence (cardiovascular endur</w:t>
            </w:r>
            <w:r w:rsidRPr="00EB073A">
              <w:rPr>
                <w:rFonts w:ascii="Archer Light" w:hAnsi="Archer Light" w:cs="Archer Light"/>
                <w:color w:val="000000"/>
                <w:sz w:val="18"/>
                <w:szCs w:val="18"/>
              </w:rPr>
              <w:softHyphen/>
              <w:t xml:space="preserve">ance, grip strength, flexibility, core strength, motor skills, body mass index percentile, and waist circumference), knowledge and understanding, and motivation and confidence. </w:t>
            </w:r>
          </w:p>
          <w:p w:rsidR="00EB073A" w:rsidRDefault="00EB073A" w:rsidP="00EB073A">
            <w:r w:rsidRPr="00EB073A">
              <w:rPr>
                <w:rFonts w:ascii="Archer Light" w:hAnsi="Archer Light" w:cs="Archer Light"/>
                <w:color w:val="000000"/>
                <w:sz w:val="18"/>
                <w:szCs w:val="18"/>
              </w:rPr>
              <w:t>These examples demonstrate the increasing attention that physical literacy is receiving in Canada. Given the current low levels of physical activity</w:t>
            </w:r>
            <w:r w:rsidRPr="00EB073A">
              <w:rPr>
                <w:rFonts w:ascii="Archer Light" w:hAnsi="Archer Light" w:cs="Archer Light"/>
                <w:color w:val="000000"/>
                <w:sz w:val="10"/>
                <w:szCs w:val="10"/>
              </w:rPr>
              <w:t xml:space="preserve">138 </w:t>
            </w:r>
            <w:r w:rsidRPr="00EB073A">
              <w:rPr>
                <w:rFonts w:ascii="Archer Light" w:hAnsi="Archer Light" w:cs="Archer Light"/>
                <w:color w:val="000000"/>
                <w:sz w:val="18"/>
                <w:szCs w:val="18"/>
              </w:rPr>
              <w:t>and fitness</w:t>
            </w:r>
            <w:r w:rsidRPr="00EB073A">
              <w:rPr>
                <w:rFonts w:ascii="Archer Light" w:hAnsi="Archer Light" w:cs="Archer Light"/>
                <w:color w:val="000000"/>
                <w:sz w:val="10"/>
                <w:szCs w:val="10"/>
              </w:rPr>
              <w:t xml:space="preserve">188 </w:t>
            </w:r>
            <w:r w:rsidRPr="00EB073A">
              <w:rPr>
                <w:rFonts w:ascii="Archer Light" w:hAnsi="Archer Light" w:cs="Archer Light"/>
                <w:color w:val="000000"/>
                <w:sz w:val="18"/>
                <w:szCs w:val="18"/>
              </w:rPr>
              <w:t>among children, perhaps a different approach is required to help them become more active – an approach that includes physical literacy. In support of this, prelimi</w:t>
            </w:r>
            <w:r w:rsidRPr="00EB073A">
              <w:rPr>
                <w:rFonts w:ascii="Archer Light" w:hAnsi="Archer Light" w:cs="Archer Light"/>
                <w:color w:val="000000"/>
                <w:sz w:val="18"/>
                <w:szCs w:val="18"/>
              </w:rPr>
              <w:softHyphen/>
              <w:t>nary evidence suggests one aspect of physical literacy, high motor proficiency, in 6-year-olds is positively related to leisure-time physical activity at age 26.</w:t>
            </w:r>
            <w:r w:rsidRPr="00EB073A">
              <w:rPr>
                <w:rFonts w:ascii="Archer Light" w:hAnsi="Archer Light" w:cs="Archer Light"/>
                <w:color w:val="000000"/>
                <w:sz w:val="10"/>
                <w:szCs w:val="10"/>
              </w:rPr>
              <w:t>189</w:t>
            </w:r>
          </w:p>
        </w:tc>
        <w:tc>
          <w:tcPr>
            <w:tcW w:w="3884" w:type="dxa"/>
          </w:tcPr>
          <w:p w:rsidR="00CF6508" w:rsidRDefault="00CF6508" w:rsidP="00CF6508"/>
        </w:tc>
      </w:tr>
      <w:tr w:rsidR="00CF6508" w:rsidTr="00F204A4">
        <w:tc>
          <w:tcPr>
            <w:tcW w:w="2964" w:type="dxa"/>
          </w:tcPr>
          <w:p w:rsidR="00F204A4" w:rsidRDefault="00F204A4" w:rsidP="00CF6508">
            <w:r>
              <w:lastRenderedPageBreak/>
              <w:t xml:space="preserve">Sedentary </w:t>
            </w:r>
            <w:proofErr w:type="spellStart"/>
            <w:r>
              <w:t>Behaviours</w:t>
            </w:r>
            <w:proofErr w:type="spellEnd"/>
            <w:r>
              <w:t xml:space="preserve"> </w:t>
            </w:r>
          </w:p>
          <w:p w:rsidR="00CF6508" w:rsidRDefault="00EB073A" w:rsidP="00CF6508">
            <w:r>
              <w:t>Sitting</w:t>
            </w:r>
          </w:p>
        </w:tc>
        <w:tc>
          <w:tcPr>
            <w:tcW w:w="6102" w:type="dxa"/>
          </w:tcPr>
          <w:p w:rsidR="00CF6508" w:rsidRDefault="00F204A4" w:rsidP="00CF6508">
            <w:pPr>
              <w:rPr>
                <w:rFonts w:cs="Archer Light"/>
                <w:color w:val="000000"/>
                <w:sz w:val="18"/>
                <w:szCs w:val="18"/>
              </w:rPr>
            </w:pPr>
            <w:r>
              <w:rPr>
                <w:rFonts w:cs="Archer Light"/>
                <w:color w:val="000000"/>
              </w:rPr>
              <w:t xml:space="preserve">During waking hours, </w:t>
            </w:r>
            <w:r>
              <w:rPr>
                <w:rFonts w:cs="Archer Light"/>
                <w:color w:val="000000"/>
                <w:sz w:val="18"/>
                <w:szCs w:val="18"/>
              </w:rPr>
              <w:t>5- to 17-year-olds in Canada spend an average of 8.5 hours per day being sedentary (7.6 hours in 5- to 11-year-olds and 9.3 hours in 12- to 17-year-olds) (2012-13 CHMS, Statistics Canada).</w:t>
            </w:r>
          </w:p>
          <w:p w:rsidR="00F204A4" w:rsidRDefault="00F204A4" w:rsidP="00CF6508">
            <w:pPr>
              <w:rPr>
                <w:rFonts w:cs="Archer Light"/>
                <w:color w:val="000000"/>
                <w:sz w:val="18"/>
                <w:szCs w:val="18"/>
              </w:rPr>
            </w:pPr>
          </w:p>
          <w:p w:rsidR="00F204A4" w:rsidRDefault="00F204A4" w:rsidP="00CF6508">
            <w:pPr>
              <w:rPr>
                <w:rFonts w:cs="Archer Light"/>
                <w:color w:val="000000"/>
                <w:sz w:val="18"/>
                <w:szCs w:val="18"/>
              </w:rPr>
            </w:pPr>
            <w:r>
              <w:rPr>
                <w:rFonts w:cs="Archer Light"/>
                <w:color w:val="000000"/>
                <w:sz w:val="18"/>
                <w:szCs w:val="18"/>
              </w:rPr>
              <w:t>Recommendations</w:t>
            </w:r>
          </w:p>
          <w:p w:rsidR="00F204A4" w:rsidRPr="00F204A4" w:rsidRDefault="00F204A4" w:rsidP="00F204A4">
            <w:pPr>
              <w:autoSpaceDE w:val="0"/>
              <w:autoSpaceDN w:val="0"/>
              <w:adjustRightInd w:val="0"/>
              <w:spacing w:line="181" w:lineRule="atLeast"/>
              <w:ind w:left="240" w:hanging="240"/>
              <w:rPr>
                <w:rFonts w:ascii="Archer Light" w:hAnsi="Archer Light" w:cs="Archer Light"/>
                <w:color w:val="000000"/>
                <w:sz w:val="10"/>
                <w:szCs w:val="10"/>
              </w:rPr>
            </w:pPr>
            <w:r w:rsidRPr="00F204A4">
              <w:rPr>
                <w:rFonts w:ascii="Archer Light" w:hAnsi="Archer Light" w:cs="Archer Light"/>
                <w:color w:val="000000"/>
                <w:sz w:val="24"/>
                <w:szCs w:val="24"/>
              </w:rPr>
              <w:t xml:space="preserve">Reducing screen time </w:t>
            </w:r>
            <w:r w:rsidRPr="00F204A4">
              <w:rPr>
                <w:rFonts w:ascii="Archer Light" w:hAnsi="Archer Light" w:cs="Archer Light"/>
                <w:color w:val="000000"/>
                <w:sz w:val="18"/>
                <w:szCs w:val="18"/>
              </w:rPr>
              <w:t>and using television-limiting devices are promising methods for reducing overall sedentary time.</w:t>
            </w:r>
            <w:r w:rsidRPr="00F204A4">
              <w:rPr>
                <w:rFonts w:ascii="Archer Light" w:hAnsi="Archer Light" w:cs="Archer Light"/>
                <w:color w:val="000000"/>
                <w:sz w:val="10"/>
                <w:szCs w:val="10"/>
              </w:rPr>
              <w:t xml:space="preserve">191 </w:t>
            </w:r>
            <w:r w:rsidRPr="00F204A4">
              <w:rPr>
                <w:rFonts w:ascii="Archer Light" w:hAnsi="Archer Light" w:cs="Archer Light"/>
                <w:color w:val="000000"/>
                <w:sz w:val="18"/>
                <w:szCs w:val="18"/>
              </w:rPr>
              <w:t>Limiting the number of screens available in the house, particu</w:t>
            </w:r>
            <w:r w:rsidRPr="00F204A4">
              <w:rPr>
                <w:rFonts w:ascii="Archer Light" w:hAnsi="Archer Light" w:cs="Archer Light"/>
                <w:color w:val="000000"/>
                <w:sz w:val="18"/>
                <w:szCs w:val="18"/>
              </w:rPr>
              <w:softHyphen/>
              <w:t>larly in the bedroom, and restricting screen time near bedtime may also be effective.</w:t>
            </w:r>
            <w:r w:rsidRPr="00F204A4">
              <w:rPr>
                <w:rFonts w:ascii="Archer Light" w:hAnsi="Archer Light" w:cs="Archer Light"/>
                <w:color w:val="000000"/>
                <w:sz w:val="10"/>
                <w:szCs w:val="10"/>
              </w:rPr>
              <w:t xml:space="preserve">192,193 </w:t>
            </w:r>
          </w:p>
          <w:p w:rsidR="00F204A4" w:rsidRPr="00F204A4" w:rsidRDefault="00F204A4" w:rsidP="00F204A4">
            <w:pPr>
              <w:autoSpaceDE w:val="0"/>
              <w:autoSpaceDN w:val="0"/>
              <w:adjustRightInd w:val="0"/>
              <w:spacing w:line="181" w:lineRule="atLeast"/>
              <w:ind w:left="240" w:hanging="240"/>
              <w:rPr>
                <w:rFonts w:ascii="Archer Light" w:hAnsi="Archer Light" w:cs="Archer Light"/>
                <w:color w:val="000000"/>
                <w:sz w:val="10"/>
                <w:szCs w:val="10"/>
              </w:rPr>
            </w:pPr>
            <w:r w:rsidRPr="00F204A4">
              <w:rPr>
                <w:rFonts w:ascii="Archer Bold" w:hAnsi="Archer Bold" w:cs="Archer Bold"/>
                <w:b/>
                <w:bCs/>
                <w:color w:val="000000"/>
                <w:sz w:val="18"/>
                <w:szCs w:val="18"/>
              </w:rPr>
              <w:lastRenderedPageBreak/>
              <w:t xml:space="preserve">» Provide parents </w:t>
            </w:r>
            <w:r w:rsidRPr="00F204A4">
              <w:rPr>
                <w:rFonts w:ascii="Archer Light" w:hAnsi="Archer Light" w:cs="Archer Light"/>
                <w:color w:val="000000"/>
                <w:sz w:val="18"/>
                <w:szCs w:val="18"/>
              </w:rPr>
              <w:t xml:space="preserve">with the Canadian Sedentary </w:t>
            </w:r>
            <w:proofErr w:type="spellStart"/>
            <w:r w:rsidRPr="00F204A4">
              <w:rPr>
                <w:rFonts w:ascii="Archer Light" w:hAnsi="Archer Light" w:cs="Archer Light"/>
                <w:color w:val="000000"/>
                <w:sz w:val="18"/>
                <w:szCs w:val="18"/>
              </w:rPr>
              <w:t>Behaviour</w:t>
            </w:r>
            <w:proofErr w:type="spellEnd"/>
            <w:r w:rsidRPr="00F204A4">
              <w:rPr>
                <w:rFonts w:ascii="Archer Light" w:hAnsi="Archer Light" w:cs="Archer Light"/>
                <w:color w:val="000000"/>
                <w:sz w:val="18"/>
                <w:szCs w:val="18"/>
              </w:rPr>
              <w:t xml:space="preserve"> Guidelines and other resources as early as possible.</w:t>
            </w:r>
            <w:r w:rsidRPr="00F204A4">
              <w:rPr>
                <w:rFonts w:ascii="Archer Light" w:hAnsi="Archer Light" w:cs="Archer Light"/>
                <w:color w:val="000000"/>
                <w:sz w:val="10"/>
                <w:szCs w:val="10"/>
              </w:rPr>
              <w:t xml:space="preserve">193 </w:t>
            </w:r>
          </w:p>
          <w:p w:rsidR="00F204A4" w:rsidRDefault="00F204A4" w:rsidP="00F204A4">
            <w:pPr>
              <w:rPr>
                <w:rFonts w:cs="Archer Light"/>
                <w:color w:val="000000"/>
                <w:sz w:val="18"/>
                <w:szCs w:val="18"/>
              </w:rPr>
            </w:pPr>
            <w:r w:rsidRPr="00F204A4">
              <w:rPr>
                <w:rFonts w:ascii="Archer Bold" w:hAnsi="Archer Bold" w:cs="Archer Bold"/>
                <w:b/>
                <w:bCs/>
                <w:color w:val="000000"/>
                <w:sz w:val="18"/>
                <w:szCs w:val="18"/>
              </w:rPr>
              <w:t xml:space="preserve">» Educators should plan </w:t>
            </w:r>
            <w:r w:rsidRPr="00F204A4">
              <w:rPr>
                <w:rFonts w:ascii="Archer Light" w:hAnsi="Archer Light" w:cs="Archer Light"/>
                <w:color w:val="000000"/>
                <w:sz w:val="18"/>
                <w:szCs w:val="18"/>
              </w:rPr>
              <w:t>for opportunities to break up sedentary time throughout the day.</w:t>
            </w:r>
          </w:p>
          <w:p w:rsidR="00F204A4" w:rsidRDefault="00F204A4" w:rsidP="00CF6508"/>
        </w:tc>
        <w:tc>
          <w:tcPr>
            <w:tcW w:w="3884" w:type="dxa"/>
          </w:tcPr>
          <w:p w:rsidR="00CF6508" w:rsidRDefault="00CF6508" w:rsidP="00CF6508"/>
        </w:tc>
      </w:tr>
    </w:tbl>
    <w:p w:rsidR="00F204A4" w:rsidRDefault="00F204A4">
      <w:r>
        <w:lastRenderedPageBreak/>
        <w:br w:type="page"/>
      </w:r>
    </w:p>
    <w:tbl>
      <w:tblPr>
        <w:tblStyle w:val="TableGrid"/>
        <w:tblW w:w="0" w:type="auto"/>
        <w:tblLook w:val="04A0" w:firstRow="1" w:lastRow="0" w:firstColumn="1" w:lastColumn="0" w:noHBand="0" w:noVBand="1"/>
      </w:tblPr>
      <w:tblGrid>
        <w:gridCol w:w="2964"/>
        <w:gridCol w:w="6102"/>
        <w:gridCol w:w="3884"/>
      </w:tblGrid>
      <w:tr w:rsidR="00D15F9C" w:rsidTr="00F204A4">
        <w:tc>
          <w:tcPr>
            <w:tcW w:w="2964" w:type="dxa"/>
          </w:tcPr>
          <w:p w:rsidR="00CF6508" w:rsidRDefault="00F204A4" w:rsidP="00CF6508">
            <w:r>
              <w:lastRenderedPageBreak/>
              <w:t>Specifically Screen Time</w:t>
            </w:r>
          </w:p>
          <w:p w:rsidR="00F204A4" w:rsidRPr="004A7D62" w:rsidRDefault="00F204A4" w:rsidP="00CF6508">
            <w:pPr>
              <w:rPr>
                <w:sz w:val="24"/>
                <w:szCs w:val="24"/>
              </w:rPr>
            </w:pPr>
          </w:p>
          <w:p w:rsidR="00F204A4" w:rsidRPr="004A7D62" w:rsidRDefault="00F204A4" w:rsidP="00CF6508">
            <w:pPr>
              <w:rPr>
                <w:sz w:val="24"/>
                <w:szCs w:val="24"/>
              </w:rPr>
            </w:pPr>
            <w:hyperlink r:id="rId7" w:history="1">
              <w:r w:rsidRPr="004A7D62">
                <w:rPr>
                  <w:rStyle w:val="Hyperlink"/>
                  <w:sz w:val="24"/>
                  <w:szCs w:val="24"/>
                </w:rPr>
                <w:t>http://www.csep.ca</w:t>
              </w:r>
            </w:hyperlink>
          </w:p>
          <w:p w:rsidR="00F204A4" w:rsidRDefault="00F204A4" w:rsidP="00CF6508">
            <w:r>
              <w:t>Page 6 of the guidelines:</w:t>
            </w:r>
          </w:p>
          <w:p w:rsidR="00F204A4" w:rsidRPr="00F204A4" w:rsidRDefault="00F204A4" w:rsidP="00F204A4">
            <w:pPr>
              <w:autoSpaceDE w:val="0"/>
              <w:autoSpaceDN w:val="0"/>
              <w:adjustRightInd w:val="0"/>
              <w:rPr>
                <w:rFonts w:ascii="AvenirLT-Roman" w:hAnsi="AvenirLT-Roman" w:cs="AvenirLT-Roman"/>
                <w:color w:val="6584C3"/>
                <w:sz w:val="24"/>
                <w:szCs w:val="24"/>
              </w:rPr>
            </w:pPr>
            <w:r w:rsidRPr="00F204A4">
              <w:rPr>
                <w:rFonts w:ascii="AvenirLT-Roman" w:hAnsi="AvenirLT-Roman" w:cs="AvenirLT-Roman"/>
                <w:color w:val="6584C3"/>
                <w:sz w:val="24"/>
                <w:szCs w:val="24"/>
              </w:rPr>
              <w:t>Guidelines</w:t>
            </w:r>
          </w:p>
          <w:p w:rsidR="00F204A4" w:rsidRPr="00F204A4" w:rsidRDefault="00F204A4" w:rsidP="00F204A4">
            <w:pPr>
              <w:autoSpaceDE w:val="0"/>
              <w:autoSpaceDN w:val="0"/>
              <w:adjustRightInd w:val="0"/>
              <w:rPr>
                <w:rFonts w:ascii="AvenirLT-Roman" w:hAnsi="AvenirLT-Roman" w:cs="AvenirLT-Roman"/>
                <w:color w:val="000000"/>
                <w:sz w:val="24"/>
                <w:szCs w:val="24"/>
              </w:rPr>
            </w:pPr>
            <w:r w:rsidRPr="00F204A4">
              <w:rPr>
                <w:rFonts w:ascii="AvenirLT-Roman" w:hAnsi="AvenirLT-Roman" w:cs="AvenirLT-Roman"/>
                <w:color w:val="000000"/>
                <w:sz w:val="24"/>
                <w:szCs w:val="24"/>
              </w:rPr>
              <w:t>For health benefits, children aged 5–11 years should minimize the time they spend being</w:t>
            </w:r>
          </w:p>
          <w:p w:rsidR="00F204A4" w:rsidRPr="00F204A4" w:rsidRDefault="00F204A4" w:rsidP="00F204A4">
            <w:pPr>
              <w:autoSpaceDE w:val="0"/>
              <w:autoSpaceDN w:val="0"/>
              <w:adjustRightInd w:val="0"/>
              <w:rPr>
                <w:rFonts w:ascii="AvenirLT-Roman" w:hAnsi="AvenirLT-Roman" w:cs="AvenirLT-Roman"/>
                <w:color w:val="000000"/>
                <w:sz w:val="24"/>
                <w:szCs w:val="24"/>
              </w:rPr>
            </w:pPr>
            <w:proofErr w:type="gramStart"/>
            <w:r w:rsidRPr="00F204A4">
              <w:rPr>
                <w:rFonts w:ascii="AvenirLT-Roman" w:hAnsi="AvenirLT-Roman" w:cs="AvenirLT-Roman"/>
                <w:color w:val="000000"/>
                <w:sz w:val="24"/>
                <w:szCs w:val="24"/>
              </w:rPr>
              <w:t>sedentary</w:t>
            </w:r>
            <w:proofErr w:type="gramEnd"/>
            <w:r w:rsidRPr="00F204A4">
              <w:rPr>
                <w:rFonts w:ascii="AvenirLT-Roman" w:hAnsi="AvenirLT-Roman" w:cs="AvenirLT-Roman"/>
                <w:color w:val="000000"/>
                <w:sz w:val="24"/>
                <w:szCs w:val="24"/>
              </w:rPr>
              <w:t xml:space="preserve"> each day. This may be achieved by</w:t>
            </w:r>
          </w:p>
          <w:p w:rsidR="00F204A4" w:rsidRPr="00F204A4" w:rsidRDefault="00F204A4" w:rsidP="00F204A4">
            <w:pPr>
              <w:autoSpaceDE w:val="0"/>
              <w:autoSpaceDN w:val="0"/>
              <w:adjustRightInd w:val="0"/>
              <w:rPr>
                <w:rFonts w:ascii="AvenirLT-Roman" w:hAnsi="AvenirLT-Roman" w:cs="AvenirLT-Roman"/>
                <w:color w:val="000000"/>
                <w:sz w:val="24"/>
                <w:szCs w:val="24"/>
              </w:rPr>
            </w:pPr>
            <w:r w:rsidRPr="00F204A4">
              <w:rPr>
                <w:rFonts w:ascii="AvenirLT-Roman" w:hAnsi="AvenirLT-Roman" w:cs="AvenirLT-Roman"/>
                <w:color w:val="000000"/>
                <w:sz w:val="24"/>
                <w:szCs w:val="24"/>
                <w:u w:val="single"/>
              </w:rPr>
              <w:t>Limiting recreational screen time to no more than 2 hours per day</w:t>
            </w:r>
            <w:r w:rsidRPr="00F204A4">
              <w:rPr>
                <w:rFonts w:ascii="AvenirLT-Roman" w:hAnsi="AvenirLT-Roman" w:cs="AvenirLT-Roman"/>
                <w:color w:val="000000"/>
                <w:sz w:val="24"/>
                <w:szCs w:val="24"/>
              </w:rPr>
              <w:t>; lower levels</w:t>
            </w:r>
          </w:p>
          <w:p w:rsidR="00F204A4" w:rsidRPr="00F204A4" w:rsidRDefault="00F204A4" w:rsidP="00F204A4">
            <w:pPr>
              <w:autoSpaceDE w:val="0"/>
              <w:autoSpaceDN w:val="0"/>
              <w:adjustRightInd w:val="0"/>
              <w:rPr>
                <w:rFonts w:ascii="AvenirLT-Roman" w:hAnsi="AvenirLT-Roman" w:cs="AvenirLT-Roman"/>
                <w:color w:val="000000"/>
                <w:sz w:val="24"/>
                <w:szCs w:val="24"/>
              </w:rPr>
            </w:pPr>
            <w:proofErr w:type="gramStart"/>
            <w:r w:rsidRPr="00F204A4">
              <w:rPr>
                <w:rFonts w:ascii="AvenirLT-Roman" w:hAnsi="AvenirLT-Roman" w:cs="AvenirLT-Roman"/>
                <w:color w:val="000000"/>
                <w:sz w:val="24"/>
                <w:szCs w:val="24"/>
              </w:rPr>
              <w:t>are</w:t>
            </w:r>
            <w:proofErr w:type="gramEnd"/>
            <w:r w:rsidRPr="00F204A4">
              <w:rPr>
                <w:rFonts w:ascii="AvenirLT-Roman" w:hAnsi="AvenirLT-Roman" w:cs="AvenirLT-Roman"/>
                <w:color w:val="000000"/>
                <w:sz w:val="24"/>
                <w:szCs w:val="24"/>
              </w:rPr>
              <w:t xml:space="preserve"> associated with additional health benefits.</w:t>
            </w:r>
          </w:p>
          <w:p w:rsidR="00F204A4" w:rsidRPr="00F204A4" w:rsidRDefault="00F204A4" w:rsidP="00F204A4">
            <w:pPr>
              <w:autoSpaceDE w:val="0"/>
              <w:autoSpaceDN w:val="0"/>
              <w:adjustRightInd w:val="0"/>
              <w:rPr>
                <w:rFonts w:ascii="AvenirLT-Roman" w:hAnsi="AvenirLT-Roman" w:cs="AvenirLT-Roman"/>
                <w:color w:val="000000"/>
                <w:sz w:val="24"/>
                <w:szCs w:val="24"/>
              </w:rPr>
            </w:pPr>
            <w:r w:rsidRPr="00F204A4">
              <w:rPr>
                <w:rFonts w:ascii="AvenirLT-Roman" w:hAnsi="AvenirLT-Roman" w:cs="AvenirLT-Roman"/>
                <w:color w:val="000000"/>
                <w:sz w:val="24"/>
                <w:szCs w:val="24"/>
              </w:rPr>
              <w:t>Limiting sedentary (motorized) transport, extended sitting and time spent indoors</w:t>
            </w:r>
          </w:p>
          <w:p w:rsidR="00F204A4" w:rsidRPr="00F204A4" w:rsidRDefault="00F204A4" w:rsidP="00F204A4">
            <w:pPr>
              <w:rPr>
                <w:rFonts w:ascii="AvenirLT-Roman" w:hAnsi="AvenirLT-Roman" w:cs="AvenirLT-Roman"/>
                <w:color w:val="000000"/>
                <w:sz w:val="24"/>
                <w:szCs w:val="24"/>
              </w:rPr>
            </w:pPr>
            <w:proofErr w:type="gramStart"/>
            <w:r w:rsidRPr="00F204A4">
              <w:rPr>
                <w:rFonts w:ascii="AvenirLT-Roman" w:hAnsi="AvenirLT-Roman" w:cs="AvenirLT-Roman"/>
                <w:color w:val="000000"/>
                <w:sz w:val="24"/>
                <w:szCs w:val="24"/>
              </w:rPr>
              <w:t>throughout</w:t>
            </w:r>
            <w:proofErr w:type="gramEnd"/>
            <w:r w:rsidRPr="00F204A4">
              <w:rPr>
                <w:rFonts w:ascii="AvenirLT-Roman" w:hAnsi="AvenirLT-Roman" w:cs="AvenirLT-Roman"/>
                <w:color w:val="000000"/>
                <w:sz w:val="24"/>
                <w:szCs w:val="24"/>
              </w:rPr>
              <w:t xml:space="preserve"> the day.</w:t>
            </w:r>
          </w:p>
          <w:p w:rsidR="00F204A4" w:rsidRPr="00F204A4" w:rsidRDefault="00F204A4" w:rsidP="00F204A4">
            <w:pPr>
              <w:autoSpaceDE w:val="0"/>
              <w:autoSpaceDN w:val="0"/>
              <w:adjustRightInd w:val="0"/>
              <w:rPr>
                <w:rFonts w:ascii="AvenirLT-Roman" w:hAnsi="AvenirLT-Roman" w:cs="AvenirLT-Roman"/>
                <w:sz w:val="24"/>
                <w:szCs w:val="24"/>
              </w:rPr>
            </w:pPr>
            <w:r w:rsidRPr="00F204A4">
              <w:rPr>
                <w:rFonts w:ascii="AvenirLT-Roman" w:hAnsi="AvenirLT-Roman" w:cs="AvenirLT-Roman"/>
                <w:sz w:val="24"/>
                <w:szCs w:val="24"/>
              </w:rPr>
              <w:t>For health benefits, youth aged 12–17 years should minimize the time they spend being</w:t>
            </w:r>
          </w:p>
          <w:p w:rsidR="00F204A4" w:rsidRPr="00F204A4" w:rsidRDefault="00F204A4" w:rsidP="00F204A4">
            <w:pPr>
              <w:autoSpaceDE w:val="0"/>
              <w:autoSpaceDN w:val="0"/>
              <w:adjustRightInd w:val="0"/>
              <w:rPr>
                <w:rFonts w:ascii="AvenirLT-Roman" w:hAnsi="AvenirLT-Roman" w:cs="AvenirLT-Roman"/>
                <w:sz w:val="24"/>
                <w:szCs w:val="24"/>
              </w:rPr>
            </w:pPr>
            <w:proofErr w:type="gramStart"/>
            <w:r w:rsidRPr="00F204A4">
              <w:rPr>
                <w:rFonts w:ascii="AvenirLT-Roman" w:hAnsi="AvenirLT-Roman" w:cs="AvenirLT-Roman"/>
                <w:sz w:val="24"/>
                <w:szCs w:val="24"/>
              </w:rPr>
              <w:t>sedentary</w:t>
            </w:r>
            <w:proofErr w:type="gramEnd"/>
            <w:r w:rsidRPr="00F204A4">
              <w:rPr>
                <w:rFonts w:ascii="AvenirLT-Roman" w:hAnsi="AvenirLT-Roman" w:cs="AvenirLT-Roman"/>
                <w:sz w:val="24"/>
                <w:szCs w:val="24"/>
              </w:rPr>
              <w:t xml:space="preserve"> each day. This may be achieved by</w:t>
            </w:r>
          </w:p>
          <w:p w:rsidR="00F204A4" w:rsidRPr="00F204A4" w:rsidRDefault="00F204A4" w:rsidP="00F204A4">
            <w:pPr>
              <w:autoSpaceDE w:val="0"/>
              <w:autoSpaceDN w:val="0"/>
              <w:adjustRightInd w:val="0"/>
              <w:rPr>
                <w:rFonts w:ascii="AvenirLT-Roman" w:hAnsi="AvenirLT-Roman" w:cs="AvenirLT-Roman"/>
                <w:sz w:val="24"/>
                <w:szCs w:val="24"/>
              </w:rPr>
            </w:pPr>
            <w:r w:rsidRPr="00D15F9C">
              <w:rPr>
                <w:rFonts w:ascii="AvenirLT-Roman" w:hAnsi="AvenirLT-Roman" w:cs="AvenirLT-Roman"/>
                <w:sz w:val="24"/>
                <w:szCs w:val="24"/>
                <w:u w:val="single"/>
              </w:rPr>
              <w:t>Limiting recreational screen time to no more than 2 hours per day</w:t>
            </w:r>
            <w:r w:rsidRPr="00F204A4">
              <w:rPr>
                <w:rFonts w:ascii="AvenirLT-Roman" w:hAnsi="AvenirLT-Roman" w:cs="AvenirLT-Roman"/>
                <w:sz w:val="24"/>
                <w:szCs w:val="24"/>
              </w:rPr>
              <w:t>; lower levels</w:t>
            </w:r>
          </w:p>
          <w:p w:rsidR="00F204A4" w:rsidRPr="00F204A4" w:rsidRDefault="00F204A4" w:rsidP="00F204A4">
            <w:pPr>
              <w:autoSpaceDE w:val="0"/>
              <w:autoSpaceDN w:val="0"/>
              <w:adjustRightInd w:val="0"/>
              <w:rPr>
                <w:rFonts w:ascii="AvenirLT-Roman" w:hAnsi="AvenirLT-Roman" w:cs="AvenirLT-Roman"/>
                <w:sz w:val="24"/>
                <w:szCs w:val="24"/>
              </w:rPr>
            </w:pPr>
            <w:proofErr w:type="gramStart"/>
            <w:r w:rsidRPr="00F204A4">
              <w:rPr>
                <w:rFonts w:ascii="AvenirLT-Roman" w:hAnsi="AvenirLT-Roman" w:cs="AvenirLT-Roman"/>
                <w:sz w:val="24"/>
                <w:szCs w:val="24"/>
              </w:rPr>
              <w:lastRenderedPageBreak/>
              <w:t>are</w:t>
            </w:r>
            <w:proofErr w:type="gramEnd"/>
            <w:r w:rsidRPr="00F204A4">
              <w:rPr>
                <w:rFonts w:ascii="AvenirLT-Roman" w:hAnsi="AvenirLT-Roman" w:cs="AvenirLT-Roman"/>
                <w:sz w:val="24"/>
                <w:szCs w:val="24"/>
              </w:rPr>
              <w:t xml:space="preserve"> associated with additional health benefits.</w:t>
            </w:r>
          </w:p>
          <w:p w:rsidR="00F204A4" w:rsidRPr="00F204A4" w:rsidRDefault="00F204A4" w:rsidP="00F204A4">
            <w:pPr>
              <w:autoSpaceDE w:val="0"/>
              <w:autoSpaceDN w:val="0"/>
              <w:adjustRightInd w:val="0"/>
              <w:rPr>
                <w:rFonts w:ascii="AvenirLT-Roman" w:hAnsi="AvenirLT-Roman" w:cs="AvenirLT-Roman"/>
                <w:sz w:val="24"/>
                <w:szCs w:val="24"/>
              </w:rPr>
            </w:pPr>
            <w:r w:rsidRPr="00F204A4">
              <w:rPr>
                <w:rFonts w:ascii="AvenirLT-Roman" w:hAnsi="AvenirLT-Roman" w:cs="AvenirLT-Roman"/>
                <w:sz w:val="24"/>
                <w:szCs w:val="24"/>
              </w:rPr>
              <w:t>Limiting sedentary (motorized) transport, extended sitting and time spent</w:t>
            </w:r>
          </w:p>
          <w:p w:rsidR="00F204A4" w:rsidRDefault="00F204A4" w:rsidP="00F204A4">
            <w:proofErr w:type="gramStart"/>
            <w:r w:rsidRPr="00F204A4">
              <w:rPr>
                <w:rFonts w:ascii="AvenirLT-Roman" w:hAnsi="AvenirLT-Roman" w:cs="AvenirLT-Roman"/>
                <w:sz w:val="24"/>
                <w:szCs w:val="24"/>
              </w:rPr>
              <w:t>indoors</w:t>
            </w:r>
            <w:proofErr w:type="gramEnd"/>
            <w:r w:rsidRPr="00F204A4">
              <w:rPr>
                <w:rFonts w:ascii="AvenirLT-Roman" w:hAnsi="AvenirLT-Roman" w:cs="AvenirLT-Roman"/>
                <w:sz w:val="24"/>
                <w:szCs w:val="24"/>
              </w:rPr>
              <w:t xml:space="preserve"> throughout the day.</w:t>
            </w:r>
          </w:p>
        </w:tc>
        <w:tc>
          <w:tcPr>
            <w:tcW w:w="6102" w:type="dxa"/>
          </w:tcPr>
          <w:p w:rsidR="00F204A4" w:rsidRPr="00F204A4" w:rsidRDefault="00F204A4" w:rsidP="00F204A4">
            <w:pPr>
              <w:autoSpaceDE w:val="0"/>
              <w:autoSpaceDN w:val="0"/>
              <w:adjustRightInd w:val="0"/>
              <w:spacing w:line="181" w:lineRule="atLeast"/>
              <w:rPr>
                <w:rFonts w:ascii="Archer Light" w:hAnsi="Archer Light" w:cs="Archer Light"/>
                <w:color w:val="000000"/>
                <w:sz w:val="10"/>
                <w:szCs w:val="10"/>
              </w:rPr>
            </w:pPr>
            <w:r w:rsidRPr="00F204A4">
              <w:rPr>
                <w:rFonts w:ascii="Archer Bold" w:hAnsi="Archer Bold" w:cs="Archer Bold"/>
                <w:b/>
                <w:bCs/>
                <w:color w:val="000000"/>
                <w:sz w:val="18"/>
                <w:szCs w:val="18"/>
              </w:rPr>
              <w:lastRenderedPageBreak/>
              <w:t xml:space="preserve">Sedentary </w:t>
            </w:r>
            <w:proofErr w:type="spellStart"/>
            <w:r w:rsidRPr="00F204A4">
              <w:rPr>
                <w:rFonts w:ascii="Archer Bold" w:hAnsi="Archer Bold" w:cs="Archer Bold"/>
                <w:b/>
                <w:bCs/>
                <w:color w:val="000000"/>
                <w:sz w:val="18"/>
                <w:szCs w:val="18"/>
              </w:rPr>
              <w:t>behaviours</w:t>
            </w:r>
            <w:proofErr w:type="spellEnd"/>
            <w:r w:rsidRPr="00F204A4">
              <w:rPr>
                <w:rFonts w:ascii="Archer Bold" w:hAnsi="Archer Bold" w:cs="Archer Bold"/>
                <w:b/>
                <w:bCs/>
                <w:color w:val="000000"/>
                <w:sz w:val="18"/>
                <w:szCs w:val="18"/>
              </w:rPr>
              <w:t xml:space="preserve"> </w:t>
            </w:r>
            <w:r w:rsidRPr="00F204A4">
              <w:rPr>
                <w:rFonts w:ascii="Archer Light" w:hAnsi="Archer Light" w:cs="Archer Light"/>
                <w:color w:val="000000"/>
                <w:sz w:val="18"/>
                <w:szCs w:val="18"/>
              </w:rPr>
              <w:t xml:space="preserve">such as television viewing, seated video game playing and prolonged sitting are associated with increased risks for obesity and </w:t>
            </w:r>
            <w:proofErr w:type="spellStart"/>
            <w:r w:rsidRPr="00F204A4">
              <w:rPr>
                <w:rFonts w:ascii="Archer Light" w:hAnsi="Archer Light" w:cs="Archer Light"/>
                <w:color w:val="000000"/>
                <w:sz w:val="18"/>
                <w:szCs w:val="18"/>
              </w:rPr>
              <w:t>cardiometabolic</w:t>
            </w:r>
            <w:proofErr w:type="spellEnd"/>
            <w:r w:rsidRPr="00F204A4">
              <w:rPr>
                <w:rFonts w:ascii="Archer Light" w:hAnsi="Archer Light" w:cs="Archer Light"/>
                <w:color w:val="000000"/>
                <w:sz w:val="18"/>
                <w:szCs w:val="18"/>
              </w:rPr>
              <w:t xml:space="preserve"> disease in children and youth.</w:t>
            </w:r>
            <w:r w:rsidRPr="00F204A4">
              <w:rPr>
                <w:rFonts w:ascii="Archer Light" w:hAnsi="Archer Light" w:cs="Archer Light"/>
                <w:color w:val="000000"/>
                <w:sz w:val="10"/>
                <w:szCs w:val="10"/>
              </w:rPr>
              <w:t xml:space="preserve">194 </w:t>
            </w:r>
            <w:r w:rsidRPr="00F204A4">
              <w:rPr>
                <w:rFonts w:ascii="Archer Light" w:hAnsi="Archer Light" w:cs="Archer Light"/>
                <w:color w:val="000000"/>
                <w:sz w:val="18"/>
                <w:szCs w:val="18"/>
              </w:rPr>
              <w:t xml:space="preserve">In light of this, </w:t>
            </w:r>
            <w:r w:rsidRPr="00F204A4">
              <w:rPr>
                <w:rFonts w:ascii="Archer Light" w:hAnsi="Archer Light" w:cs="Archer Light"/>
                <w:color w:val="000000"/>
                <w:sz w:val="18"/>
                <w:szCs w:val="18"/>
                <w:highlight w:val="yellow"/>
              </w:rPr>
              <w:t xml:space="preserve">the Canadian Sedentary </w:t>
            </w:r>
            <w:proofErr w:type="spellStart"/>
            <w:r w:rsidRPr="00F204A4">
              <w:rPr>
                <w:rFonts w:ascii="Archer Light" w:hAnsi="Archer Light" w:cs="Archer Light"/>
                <w:color w:val="000000"/>
                <w:sz w:val="18"/>
                <w:szCs w:val="18"/>
                <w:highlight w:val="yellow"/>
              </w:rPr>
              <w:t>Behaviour</w:t>
            </w:r>
            <w:proofErr w:type="spellEnd"/>
            <w:r w:rsidRPr="00F204A4">
              <w:rPr>
                <w:rFonts w:ascii="Archer Light" w:hAnsi="Archer Light" w:cs="Archer Light"/>
                <w:color w:val="000000"/>
                <w:sz w:val="18"/>
                <w:szCs w:val="18"/>
                <w:highlight w:val="yellow"/>
              </w:rPr>
              <w:t xml:space="preserve"> Guidelines</w:t>
            </w:r>
            <w:r w:rsidRPr="00F204A4">
              <w:rPr>
                <w:rFonts w:ascii="Archer Light" w:hAnsi="Archer Light" w:cs="Archer Light"/>
                <w:color w:val="000000"/>
                <w:sz w:val="18"/>
                <w:szCs w:val="18"/>
              </w:rPr>
              <w:t xml:space="preserve"> were developed to provide parents and caregivers with evidence-based and age-specific daily limits on screen-time viewing.</w:t>
            </w:r>
            <w:r w:rsidRPr="00F204A4">
              <w:rPr>
                <w:rFonts w:ascii="Archer Light" w:hAnsi="Archer Light" w:cs="Archer Light"/>
                <w:color w:val="000000"/>
                <w:sz w:val="10"/>
                <w:szCs w:val="10"/>
              </w:rPr>
              <w:t xml:space="preserve">5 </w:t>
            </w:r>
            <w:r w:rsidRPr="00F204A4">
              <w:rPr>
                <w:rFonts w:ascii="Archer Light" w:hAnsi="Archer Light" w:cs="Archer Light"/>
                <w:color w:val="000000"/>
                <w:sz w:val="18"/>
                <w:szCs w:val="18"/>
              </w:rPr>
              <w:t xml:space="preserve">Some parents find these guidelines confusing because some sedentary </w:t>
            </w:r>
            <w:proofErr w:type="spellStart"/>
            <w:r w:rsidRPr="00F204A4">
              <w:rPr>
                <w:rFonts w:ascii="Archer Light" w:hAnsi="Archer Light" w:cs="Archer Light"/>
                <w:color w:val="000000"/>
                <w:sz w:val="18"/>
                <w:szCs w:val="18"/>
              </w:rPr>
              <w:t>behaviours</w:t>
            </w:r>
            <w:proofErr w:type="spellEnd"/>
            <w:r w:rsidRPr="00F204A4">
              <w:rPr>
                <w:rFonts w:ascii="Archer Light" w:hAnsi="Archer Light" w:cs="Archer Light"/>
                <w:color w:val="000000"/>
                <w:sz w:val="18"/>
                <w:szCs w:val="18"/>
              </w:rPr>
              <w:t xml:space="preserve"> (e.g., reading, coloring) seem to offer benefits to mental and social development.</w:t>
            </w:r>
            <w:r w:rsidRPr="00F204A4">
              <w:rPr>
                <w:rFonts w:ascii="Archer Light" w:hAnsi="Archer Light" w:cs="Archer Light"/>
                <w:color w:val="000000"/>
                <w:sz w:val="10"/>
                <w:szCs w:val="10"/>
              </w:rPr>
              <w:t xml:space="preserve">195 </w:t>
            </w:r>
            <w:r w:rsidRPr="00F204A4">
              <w:rPr>
                <w:rFonts w:ascii="Archer Light" w:hAnsi="Archer Light" w:cs="Archer Light"/>
                <w:color w:val="000000"/>
                <w:sz w:val="18"/>
                <w:szCs w:val="18"/>
              </w:rPr>
              <w:t xml:space="preserve">Indeed, new research reveals a positive link between academic-related sedentary </w:t>
            </w:r>
            <w:proofErr w:type="spellStart"/>
            <w:r w:rsidRPr="00F204A4">
              <w:rPr>
                <w:rFonts w:ascii="Archer Light" w:hAnsi="Archer Light" w:cs="Archer Light"/>
                <w:color w:val="000000"/>
                <w:sz w:val="18"/>
                <w:szCs w:val="18"/>
              </w:rPr>
              <w:t>behaviours</w:t>
            </w:r>
            <w:proofErr w:type="spellEnd"/>
            <w:r w:rsidRPr="00F204A4">
              <w:rPr>
                <w:rFonts w:ascii="Archer Light" w:hAnsi="Archer Light" w:cs="Archer Light"/>
                <w:color w:val="000000"/>
                <w:sz w:val="18"/>
                <w:szCs w:val="18"/>
              </w:rPr>
              <w:t xml:space="preserve"> and reading fluency in grades 1-3 schoolchildren.</w:t>
            </w:r>
            <w:r w:rsidRPr="00F204A4">
              <w:rPr>
                <w:rFonts w:ascii="Archer Light" w:hAnsi="Archer Light" w:cs="Archer Light"/>
                <w:color w:val="000000"/>
                <w:sz w:val="10"/>
                <w:szCs w:val="10"/>
              </w:rPr>
              <w:t xml:space="preserve">196 </w:t>
            </w:r>
          </w:p>
          <w:p w:rsidR="00CF6508" w:rsidRDefault="00F204A4" w:rsidP="00F204A4">
            <w:r w:rsidRPr="00F204A4">
              <w:rPr>
                <w:rFonts w:ascii="Archer Light" w:hAnsi="Archer Light" w:cs="Archer Light"/>
                <w:color w:val="000000"/>
                <w:sz w:val="18"/>
                <w:szCs w:val="18"/>
              </w:rPr>
              <w:t xml:space="preserve">Although it is important to distinguish types of sedentary </w:t>
            </w:r>
            <w:proofErr w:type="spellStart"/>
            <w:r w:rsidRPr="00F204A4">
              <w:rPr>
                <w:rFonts w:ascii="Archer Light" w:hAnsi="Archer Light" w:cs="Archer Light"/>
                <w:color w:val="000000"/>
                <w:sz w:val="18"/>
                <w:szCs w:val="18"/>
              </w:rPr>
              <w:t>behaviours</w:t>
            </w:r>
            <w:proofErr w:type="spellEnd"/>
            <w:r w:rsidRPr="00F204A4">
              <w:rPr>
                <w:rFonts w:ascii="Archer Light" w:hAnsi="Archer Light" w:cs="Archer Light"/>
                <w:color w:val="000000"/>
                <w:sz w:val="18"/>
                <w:szCs w:val="18"/>
              </w:rPr>
              <w:t xml:space="preserve"> that carry some positive health benefits, research continues to clarify the negative outcomes associated with screen-based sedentary </w:t>
            </w:r>
            <w:proofErr w:type="spellStart"/>
            <w:r w:rsidRPr="00F204A4">
              <w:rPr>
                <w:rFonts w:ascii="Archer Light" w:hAnsi="Archer Light" w:cs="Archer Light"/>
                <w:color w:val="000000"/>
                <w:sz w:val="18"/>
                <w:szCs w:val="18"/>
              </w:rPr>
              <w:t>behaviours</w:t>
            </w:r>
            <w:proofErr w:type="spellEnd"/>
            <w:r w:rsidRPr="00F204A4">
              <w:rPr>
                <w:rFonts w:ascii="Archer Light" w:hAnsi="Archer Light" w:cs="Archer Light"/>
                <w:color w:val="000000"/>
                <w:sz w:val="18"/>
                <w:szCs w:val="18"/>
              </w:rPr>
              <w:t xml:space="preserve"> in children and youth. Negative outcomes linked to television, video game, cellphone and Internet use include disordered sleeping,</w:t>
            </w:r>
            <w:r w:rsidRPr="00F204A4">
              <w:rPr>
                <w:rFonts w:ascii="Archer Light" w:hAnsi="Archer Light" w:cs="Archer Light"/>
                <w:color w:val="000000"/>
                <w:sz w:val="10"/>
                <w:szCs w:val="10"/>
              </w:rPr>
              <w:t xml:space="preserve">192,193 </w:t>
            </w:r>
            <w:r w:rsidRPr="00F204A4">
              <w:rPr>
                <w:rFonts w:ascii="Archer Light" w:hAnsi="Archer Light" w:cs="Archer Light"/>
                <w:color w:val="000000"/>
                <w:sz w:val="18"/>
                <w:szCs w:val="18"/>
              </w:rPr>
              <w:t>higher overall levels of sedentary behaviour</w:t>
            </w:r>
            <w:r w:rsidRPr="00F204A4">
              <w:rPr>
                <w:rFonts w:ascii="Archer Light" w:hAnsi="Archer Light" w:cs="Archer Light"/>
                <w:color w:val="000000"/>
                <w:sz w:val="10"/>
                <w:szCs w:val="10"/>
              </w:rPr>
              <w:t xml:space="preserve">197 </w:t>
            </w:r>
            <w:r w:rsidRPr="00F204A4">
              <w:rPr>
                <w:rFonts w:ascii="Archer Light" w:hAnsi="Archer Light" w:cs="Archer Light"/>
                <w:color w:val="000000"/>
                <w:sz w:val="18"/>
                <w:szCs w:val="18"/>
              </w:rPr>
              <w:t>and measures related to obesity (e.g., higher body fat percentage, waist-to-hip ratio and body mass index).</w:t>
            </w:r>
            <w:r w:rsidRPr="00F204A4">
              <w:rPr>
                <w:rFonts w:ascii="Archer Light" w:hAnsi="Archer Light" w:cs="Archer Light"/>
                <w:color w:val="000000"/>
                <w:sz w:val="10"/>
                <w:szCs w:val="10"/>
              </w:rPr>
              <w:t xml:space="preserve">198-203 </w:t>
            </w:r>
            <w:r w:rsidRPr="00F204A4">
              <w:rPr>
                <w:rFonts w:ascii="Archer Light" w:hAnsi="Archer Light" w:cs="Archer Light"/>
                <w:color w:val="000000"/>
                <w:sz w:val="18"/>
                <w:szCs w:val="18"/>
              </w:rPr>
              <w:t xml:space="preserve">Longer periods of sedentary </w:t>
            </w:r>
            <w:proofErr w:type="spellStart"/>
            <w:r w:rsidRPr="00F204A4">
              <w:rPr>
                <w:rFonts w:ascii="Archer Light" w:hAnsi="Archer Light" w:cs="Archer Light"/>
                <w:color w:val="000000"/>
                <w:sz w:val="18"/>
                <w:szCs w:val="18"/>
              </w:rPr>
              <w:t>behaviour</w:t>
            </w:r>
            <w:proofErr w:type="spellEnd"/>
            <w:r w:rsidRPr="00F204A4">
              <w:rPr>
                <w:rFonts w:ascii="Archer Light" w:hAnsi="Archer Light" w:cs="Archer Light"/>
                <w:color w:val="000000"/>
                <w:sz w:val="18"/>
                <w:szCs w:val="18"/>
              </w:rPr>
              <w:t xml:space="preserve"> appear to be of particular concern for obesity-related outcomes. For example, the number of sedentary periods of 5-19 minutes has been linked to higher body mass index in children with low levels of MVPA.</w:t>
            </w:r>
            <w:r w:rsidRPr="00F204A4">
              <w:rPr>
                <w:rFonts w:ascii="Archer Light" w:hAnsi="Archer Light" w:cs="Archer Light"/>
                <w:color w:val="000000"/>
                <w:sz w:val="10"/>
                <w:szCs w:val="10"/>
              </w:rPr>
              <w:t xml:space="preserve">199 </w:t>
            </w:r>
            <w:r w:rsidRPr="00F204A4">
              <w:rPr>
                <w:rFonts w:ascii="Archer Light" w:hAnsi="Archer Light" w:cs="Archer Light"/>
                <w:color w:val="000000"/>
                <w:sz w:val="18"/>
                <w:szCs w:val="18"/>
              </w:rPr>
              <w:t xml:space="preserve">Given that frequent interruptions in sedentary time are associated with lowered risk for </w:t>
            </w:r>
            <w:proofErr w:type="spellStart"/>
            <w:r w:rsidRPr="00F204A4">
              <w:rPr>
                <w:rFonts w:ascii="Archer Light" w:hAnsi="Archer Light" w:cs="Archer Light"/>
                <w:color w:val="000000"/>
                <w:sz w:val="18"/>
                <w:szCs w:val="18"/>
              </w:rPr>
              <w:t>cardiometabolic</w:t>
            </w:r>
            <w:proofErr w:type="spellEnd"/>
            <w:r w:rsidRPr="00F204A4">
              <w:rPr>
                <w:rFonts w:ascii="Archer Light" w:hAnsi="Archer Light" w:cs="Archer Light"/>
                <w:color w:val="000000"/>
                <w:sz w:val="18"/>
                <w:szCs w:val="18"/>
              </w:rPr>
              <w:t xml:space="preserve"> risk factors</w:t>
            </w:r>
            <w:proofErr w:type="gramStart"/>
            <w:r w:rsidRPr="00F204A4">
              <w:rPr>
                <w:rFonts w:ascii="Archer Light" w:hAnsi="Archer Light" w:cs="Archer Light"/>
                <w:color w:val="000000"/>
                <w:sz w:val="18"/>
                <w:szCs w:val="18"/>
              </w:rPr>
              <w:t>,</w:t>
            </w:r>
            <w:r w:rsidRPr="00F204A4">
              <w:rPr>
                <w:rFonts w:ascii="Archer Light" w:hAnsi="Archer Light" w:cs="Archer Light"/>
                <w:color w:val="000000"/>
                <w:sz w:val="10"/>
                <w:szCs w:val="10"/>
              </w:rPr>
              <w:t>204</w:t>
            </w:r>
            <w:proofErr w:type="gramEnd"/>
            <w:r w:rsidRPr="00F204A4">
              <w:rPr>
                <w:rFonts w:ascii="Archer Light" w:hAnsi="Archer Light" w:cs="Archer Light"/>
                <w:color w:val="000000"/>
                <w:sz w:val="10"/>
                <w:szCs w:val="10"/>
              </w:rPr>
              <w:t xml:space="preserve"> </w:t>
            </w:r>
            <w:r w:rsidRPr="00F204A4">
              <w:rPr>
                <w:rFonts w:ascii="Archer Light" w:hAnsi="Archer Light" w:cs="Archer Light"/>
                <w:color w:val="000000"/>
                <w:sz w:val="18"/>
                <w:szCs w:val="18"/>
              </w:rPr>
              <w:t>children and youth need to be encouraged to break up their daily sedentary time.</w:t>
            </w:r>
            <w:bookmarkStart w:id="0" w:name="_GoBack"/>
            <w:bookmarkEnd w:id="0"/>
          </w:p>
        </w:tc>
        <w:tc>
          <w:tcPr>
            <w:tcW w:w="3884" w:type="dxa"/>
          </w:tcPr>
          <w:p w:rsidR="00CF6508" w:rsidRDefault="00CF6508" w:rsidP="00CF6508"/>
        </w:tc>
      </w:tr>
      <w:tr w:rsidR="00D15F9C" w:rsidTr="00F204A4">
        <w:tc>
          <w:tcPr>
            <w:tcW w:w="2964" w:type="dxa"/>
          </w:tcPr>
          <w:p w:rsidR="00CF6508" w:rsidRDefault="00D15F9C" w:rsidP="00CF6508">
            <w:r>
              <w:lastRenderedPageBreak/>
              <w:t>Curriculum</w:t>
            </w:r>
          </w:p>
        </w:tc>
        <w:tc>
          <w:tcPr>
            <w:tcW w:w="6102" w:type="dxa"/>
          </w:tcPr>
          <w:tbl>
            <w:tblPr>
              <w:tblW w:w="0" w:type="auto"/>
              <w:tblBorders>
                <w:top w:val="nil"/>
                <w:left w:val="nil"/>
                <w:bottom w:val="nil"/>
                <w:right w:val="nil"/>
              </w:tblBorders>
              <w:tblLook w:val="0000" w:firstRow="0" w:lastRow="0" w:firstColumn="0" w:lastColumn="0" w:noHBand="0" w:noVBand="0"/>
            </w:tblPr>
            <w:tblGrid>
              <w:gridCol w:w="1890"/>
            </w:tblGrid>
            <w:tr w:rsidR="00D15F9C">
              <w:tblPrEx>
                <w:tblCellMar>
                  <w:top w:w="0" w:type="dxa"/>
                  <w:bottom w:w="0" w:type="dxa"/>
                </w:tblCellMar>
              </w:tblPrEx>
              <w:trPr>
                <w:trHeight w:val="84"/>
              </w:trPr>
              <w:tc>
                <w:tcPr>
                  <w:tcW w:w="0" w:type="auto"/>
                </w:tcPr>
                <w:p w:rsidR="00D15F9C" w:rsidRDefault="00D15F9C" w:rsidP="00D15F9C">
                  <w:pPr>
                    <w:pStyle w:val="Pa71"/>
                    <w:rPr>
                      <w:rFonts w:cs="QGNDQ P+ Futura BT"/>
                      <w:color w:val="000000"/>
                      <w:sz w:val="14"/>
                      <w:szCs w:val="14"/>
                    </w:rPr>
                  </w:pPr>
                  <w:r>
                    <w:rPr>
                      <w:rStyle w:val="A11"/>
                      <w:b/>
                      <w:bCs/>
                    </w:rPr>
                    <w:t xml:space="preserve">Alberta </w:t>
                  </w:r>
                  <w:r>
                    <w:rPr>
                      <w:rStyle w:val="A11"/>
                      <w:b/>
                      <w:bCs/>
                    </w:rPr>
                    <w:t>K-12:</w:t>
                  </w:r>
                  <w:r>
                    <w:rPr>
                      <w:rStyle w:val="A11"/>
                    </w:rPr>
                    <w:t xml:space="preserve">: 2000 </w:t>
                  </w:r>
                  <w:r>
                    <w:rPr>
                      <w:rStyle w:val="A11"/>
                    </w:rPr>
                    <w:t xml:space="preserve">(year) </w:t>
                  </w:r>
                </w:p>
              </w:tc>
            </w:tr>
            <w:tr w:rsidR="00D15F9C">
              <w:tblPrEx>
                <w:tblCellMar>
                  <w:top w:w="0" w:type="dxa"/>
                  <w:bottom w:w="0" w:type="dxa"/>
                </w:tblCellMar>
              </w:tblPrEx>
              <w:trPr>
                <w:trHeight w:val="83"/>
              </w:trPr>
              <w:tc>
                <w:tcPr>
                  <w:tcW w:w="0" w:type="auto"/>
                </w:tcPr>
                <w:p w:rsidR="00D15F9C" w:rsidRDefault="00D15F9C" w:rsidP="00D15F9C">
                  <w:pPr>
                    <w:pStyle w:val="Pa71"/>
                    <w:rPr>
                      <w:rFonts w:cs="QGNDQ P+ Futura BT"/>
                      <w:color w:val="000000"/>
                      <w:sz w:val="14"/>
                      <w:szCs w:val="14"/>
                    </w:rPr>
                  </w:pPr>
                  <w:r>
                    <w:rPr>
                      <w:rStyle w:val="A11"/>
                    </w:rPr>
                    <w:t xml:space="preserve">10% total instructional time </w:t>
                  </w:r>
                </w:p>
              </w:tc>
            </w:tr>
            <w:tr w:rsidR="00D15F9C">
              <w:tblPrEx>
                <w:tblCellMar>
                  <w:top w:w="0" w:type="dxa"/>
                  <w:bottom w:w="0" w:type="dxa"/>
                </w:tblCellMar>
              </w:tblPrEx>
              <w:trPr>
                <w:trHeight w:val="83"/>
              </w:trPr>
              <w:tc>
                <w:tcPr>
                  <w:tcW w:w="0" w:type="auto"/>
                </w:tcPr>
                <w:p w:rsidR="00D15F9C" w:rsidRDefault="00D15F9C" w:rsidP="00D15F9C">
                  <w:pPr>
                    <w:pStyle w:val="Pa71"/>
                    <w:rPr>
                      <w:rFonts w:cs="QGNDQ P+ Futura BT"/>
                      <w:color w:val="000000"/>
                      <w:sz w:val="14"/>
                      <w:szCs w:val="14"/>
                    </w:rPr>
                  </w:pPr>
                  <w:r>
                    <w:rPr>
                      <w:rStyle w:val="A11"/>
                    </w:rPr>
                    <w:t xml:space="preserve">PE10 Three credits </w:t>
                  </w:r>
                </w:p>
              </w:tc>
            </w:tr>
            <w:tr w:rsidR="00D15F9C">
              <w:tblPrEx>
                <w:tblCellMar>
                  <w:top w:w="0" w:type="dxa"/>
                  <w:bottom w:w="0" w:type="dxa"/>
                </w:tblCellMar>
              </w:tblPrEx>
              <w:trPr>
                <w:trHeight w:val="83"/>
              </w:trPr>
              <w:tc>
                <w:tcPr>
                  <w:tcW w:w="0" w:type="auto"/>
                </w:tcPr>
                <w:p w:rsidR="00D15F9C" w:rsidRDefault="00D15F9C" w:rsidP="00D15F9C">
                  <w:pPr>
                    <w:pStyle w:val="Pa71"/>
                    <w:rPr>
                      <w:rFonts w:cs="QGNDQ P+ Futura BT"/>
                      <w:color w:val="000000"/>
                      <w:sz w:val="14"/>
                      <w:szCs w:val="14"/>
                    </w:rPr>
                  </w:pPr>
                  <w:r>
                    <w:rPr>
                      <w:rStyle w:val="A11"/>
                    </w:rPr>
                    <w:t xml:space="preserve">1-9 30 min/day </w:t>
                  </w:r>
                </w:p>
              </w:tc>
            </w:tr>
            <w:tr w:rsidR="00D15F9C">
              <w:tblPrEx>
                <w:tblCellMar>
                  <w:top w:w="0" w:type="dxa"/>
                  <w:bottom w:w="0" w:type="dxa"/>
                </w:tblCellMar>
              </w:tblPrEx>
              <w:trPr>
                <w:trHeight w:val="83"/>
              </w:trPr>
              <w:tc>
                <w:tcPr>
                  <w:tcW w:w="0" w:type="auto"/>
                </w:tcPr>
                <w:p w:rsidR="00D15F9C" w:rsidRDefault="00D15F9C" w:rsidP="00D15F9C">
                  <w:pPr>
                    <w:pStyle w:val="Pa71"/>
                    <w:rPr>
                      <w:rFonts w:cs="QGNDQ P+ Futura BT"/>
                      <w:color w:val="000000"/>
                      <w:sz w:val="14"/>
                      <w:szCs w:val="14"/>
                    </w:rPr>
                  </w:pPr>
                  <w:r>
                    <w:rPr>
                      <w:rStyle w:val="A11"/>
                    </w:rPr>
                    <w:t xml:space="preserve">By school authorities </w:t>
                  </w:r>
                </w:p>
              </w:tc>
            </w:tr>
          </w:tbl>
          <w:p w:rsidR="00CF6508" w:rsidRDefault="00CF6508" w:rsidP="00CF6508"/>
        </w:tc>
        <w:tc>
          <w:tcPr>
            <w:tcW w:w="3884" w:type="dxa"/>
          </w:tcPr>
          <w:p w:rsidR="00CF6508" w:rsidRDefault="00CF6508" w:rsidP="00CF6508"/>
        </w:tc>
      </w:tr>
      <w:tr w:rsidR="00D15F9C" w:rsidTr="00F204A4">
        <w:tc>
          <w:tcPr>
            <w:tcW w:w="2964" w:type="dxa"/>
          </w:tcPr>
          <w:p w:rsidR="00D15F9C" w:rsidRPr="00D15F9C" w:rsidRDefault="00D15F9C" w:rsidP="00D15F9C">
            <w:pPr>
              <w:autoSpaceDE w:val="0"/>
              <w:autoSpaceDN w:val="0"/>
              <w:adjustRightInd w:val="0"/>
              <w:spacing w:line="501" w:lineRule="atLeast"/>
              <w:rPr>
                <w:rFonts w:ascii="Archer Light" w:hAnsi="Archer Light" w:cs="Archer Light"/>
                <w:color w:val="000000"/>
                <w:sz w:val="24"/>
                <w:szCs w:val="24"/>
              </w:rPr>
            </w:pPr>
            <w:r w:rsidRPr="00D15F9C">
              <w:rPr>
                <w:rFonts w:ascii="Archer Light" w:hAnsi="Archer Light" w:cs="Archer Light"/>
                <w:color w:val="000000"/>
                <w:sz w:val="24"/>
                <w:szCs w:val="24"/>
              </w:rPr>
              <w:t xml:space="preserve">The Importance of Connectedness to Nature </w:t>
            </w:r>
          </w:p>
          <w:p w:rsidR="00D15F9C" w:rsidRDefault="00D15F9C" w:rsidP="00CF6508"/>
        </w:tc>
        <w:tc>
          <w:tcPr>
            <w:tcW w:w="6102" w:type="dxa"/>
          </w:tcPr>
          <w:p w:rsidR="00D15F9C" w:rsidRDefault="00D15F9C" w:rsidP="00D15F9C">
            <w:pPr>
              <w:pStyle w:val="Pa71"/>
              <w:rPr>
                <w:rStyle w:val="A11"/>
                <w:b/>
                <w:bCs/>
              </w:rPr>
            </w:pPr>
            <w:r>
              <w:rPr>
                <w:rStyle w:val="A11"/>
                <w:b/>
                <w:bCs/>
              </w:rPr>
              <w:t>Page 41</w:t>
            </w:r>
          </w:p>
          <w:p w:rsidR="00D15F9C" w:rsidRPr="00D15F9C" w:rsidRDefault="00D15F9C" w:rsidP="00D15F9C">
            <w:pPr>
              <w:pStyle w:val="Default"/>
            </w:pPr>
            <w:r w:rsidRPr="00D15F9C">
              <w:rPr>
                <w:rFonts w:ascii="Archer Bold" w:hAnsi="Archer Bold" w:cs="Archer Bold"/>
                <w:b/>
                <w:bCs/>
                <w:sz w:val="18"/>
                <w:szCs w:val="18"/>
              </w:rPr>
              <w:t xml:space="preserve">A recent review </w:t>
            </w:r>
            <w:r w:rsidRPr="00D15F9C">
              <w:rPr>
                <w:sz w:val="18"/>
                <w:szCs w:val="18"/>
              </w:rPr>
              <w:t>of 30 studies reveals that people who are more connected to nature tend to be happier.</w:t>
            </w:r>
            <w:r w:rsidRPr="00D15F9C">
              <w:rPr>
                <w:sz w:val="10"/>
                <w:szCs w:val="10"/>
              </w:rPr>
              <w:t xml:space="preserve">230 </w:t>
            </w:r>
            <w:r w:rsidRPr="00D15F9C">
              <w:rPr>
                <w:sz w:val="18"/>
                <w:szCs w:val="18"/>
              </w:rPr>
              <w:t>The strength of the relationship is similar to other factors believed to be positively linked with happiness including income,</w:t>
            </w:r>
            <w:r w:rsidRPr="00D15F9C">
              <w:rPr>
                <w:sz w:val="10"/>
                <w:szCs w:val="10"/>
              </w:rPr>
              <w:t xml:space="preserve">231 </w:t>
            </w:r>
            <w:r w:rsidRPr="00D15F9C">
              <w:rPr>
                <w:sz w:val="18"/>
                <w:szCs w:val="18"/>
              </w:rPr>
              <w:t>marital status,</w:t>
            </w:r>
            <w:r w:rsidRPr="00D15F9C">
              <w:rPr>
                <w:sz w:val="10"/>
                <w:szCs w:val="10"/>
              </w:rPr>
              <w:t xml:space="preserve">232 </w:t>
            </w:r>
            <w:r w:rsidRPr="00D15F9C">
              <w:rPr>
                <w:sz w:val="18"/>
                <w:szCs w:val="18"/>
              </w:rPr>
              <w:t>education</w:t>
            </w:r>
            <w:r w:rsidRPr="00D15F9C">
              <w:rPr>
                <w:sz w:val="10"/>
                <w:szCs w:val="10"/>
              </w:rPr>
              <w:t xml:space="preserve">231 </w:t>
            </w:r>
            <w:r w:rsidRPr="00D15F9C">
              <w:rPr>
                <w:sz w:val="18"/>
                <w:szCs w:val="18"/>
              </w:rPr>
              <w:t>and physical attractiveness.</w:t>
            </w:r>
            <w:r w:rsidRPr="00D15F9C">
              <w:rPr>
                <w:sz w:val="10"/>
                <w:szCs w:val="10"/>
              </w:rPr>
              <w:t xml:space="preserve">233 </w:t>
            </w:r>
            <w:r w:rsidRPr="00D15F9C">
              <w:rPr>
                <w:sz w:val="18"/>
                <w:szCs w:val="18"/>
              </w:rPr>
              <w:t>Positive experiences in nature at a young age are important for fostering nature connected</w:t>
            </w:r>
            <w:r w:rsidRPr="00D15F9C">
              <w:rPr>
                <w:sz w:val="18"/>
                <w:szCs w:val="18"/>
              </w:rPr>
              <w:softHyphen/>
              <w:t>ness. These experiences can influence one’s tendency to connect with nature</w:t>
            </w:r>
            <w:r w:rsidRPr="00D15F9C">
              <w:rPr>
                <w:sz w:val="10"/>
                <w:szCs w:val="10"/>
              </w:rPr>
              <w:t xml:space="preserve">234 </w:t>
            </w:r>
            <w:r w:rsidRPr="00D15F9C">
              <w:rPr>
                <w:sz w:val="18"/>
                <w:szCs w:val="18"/>
              </w:rPr>
              <w:t xml:space="preserve">and, subsequently, </w:t>
            </w:r>
            <w:proofErr w:type="spellStart"/>
            <w:r w:rsidRPr="00D15F9C">
              <w:rPr>
                <w:sz w:val="18"/>
                <w:szCs w:val="18"/>
              </w:rPr>
              <w:t>behaviours</w:t>
            </w:r>
            <w:proofErr w:type="spellEnd"/>
            <w:r w:rsidRPr="00D15F9C">
              <w:rPr>
                <w:sz w:val="18"/>
                <w:szCs w:val="18"/>
              </w:rPr>
              <w:t xml:space="preserve"> like time spent outdoors and MVPA.</w:t>
            </w:r>
            <w:r w:rsidRPr="00D15F9C">
              <w:rPr>
                <w:sz w:val="10"/>
                <w:szCs w:val="10"/>
              </w:rPr>
              <w:t>1</w:t>
            </w:r>
          </w:p>
        </w:tc>
        <w:tc>
          <w:tcPr>
            <w:tcW w:w="3884" w:type="dxa"/>
          </w:tcPr>
          <w:p w:rsidR="00D15F9C" w:rsidRDefault="00D15F9C" w:rsidP="00CF6508"/>
        </w:tc>
      </w:tr>
      <w:tr w:rsidR="00D15F9C" w:rsidTr="00F204A4">
        <w:tc>
          <w:tcPr>
            <w:tcW w:w="2964" w:type="dxa"/>
          </w:tcPr>
          <w:p w:rsidR="00D15F9C" w:rsidRDefault="004A7D62" w:rsidP="00D15F9C">
            <w:pPr>
              <w:autoSpaceDE w:val="0"/>
              <w:autoSpaceDN w:val="0"/>
              <w:adjustRightInd w:val="0"/>
              <w:spacing w:line="501" w:lineRule="atLeast"/>
              <w:rPr>
                <w:rFonts w:ascii="Archer Light" w:hAnsi="Archer Light" w:cs="Archer Light"/>
                <w:color w:val="000000"/>
                <w:sz w:val="24"/>
                <w:szCs w:val="24"/>
              </w:rPr>
            </w:pPr>
            <w:r>
              <w:rPr>
                <w:rFonts w:ascii="Archer Light" w:hAnsi="Archer Light" w:cs="Archer Light"/>
                <w:color w:val="000000"/>
                <w:sz w:val="24"/>
                <w:szCs w:val="24"/>
              </w:rPr>
              <w:t>Obesity</w:t>
            </w:r>
          </w:p>
          <w:p w:rsidR="004A7D62" w:rsidRDefault="004A7D62" w:rsidP="00D15F9C">
            <w:pPr>
              <w:autoSpaceDE w:val="0"/>
              <w:autoSpaceDN w:val="0"/>
              <w:adjustRightInd w:val="0"/>
              <w:spacing w:line="501" w:lineRule="atLeast"/>
              <w:rPr>
                <w:rStyle w:val="A22"/>
              </w:rPr>
            </w:pPr>
            <w:hyperlink r:id="rId8" w:history="1">
              <w:r w:rsidRPr="008839BA">
                <w:rPr>
                  <w:rStyle w:val="Hyperlink"/>
                  <w:rFonts w:cs="QGNDQ P+ Futura BT"/>
                  <w:b/>
                  <w:bCs/>
                  <w:sz w:val="17"/>
                  <w:szCs w:val="17"/>
                </w:rPr>
                <w:t>www.who.int/end-childhood-obesity/en/</w:t>
              </w:r>
            </w:hyperlink>
            <w:r>
              <w:rPr>
                <w:rStyle w:val="A22"/>
              </w:rPr>
              <w:t>.</w:t>
            </w:r>
          </w:p>
          <w:p w:rsidR="004A7D62" w:rsidRPr="00D15F9C" w:rsidRDefault="004A7D62" w:rsidP="00D15F9C">
            <w:pPr>
              <w:autoSpaceDE w:val="0"/>
              <w:autoSpaceDN w:val="0"/>
              <w:adjustRightInd w:val="0"/>
              <w:spacing w:line="501" w:lineRule="atLeast"/>
              <w:rPr>
                <w:rFonts w:ascii="Archer Light" w:hAnsi="Archer Light" w:cs="Archer Light"/>
                <w:color w:val="000000"/>
                <w:sz w:val="24"/>
                <w:szCs w:val="24"/>
              </w:rPr>
            </w:pPr>
          </w:p>
        </w:tc>
        <w:tc>
          <w:tcPr>
            <w:tcW w:w="6102" w:type="dxa"/>
          </w:tcPr>
          <w:p w:rsidR="004A7D62" w:rsidRDefault="004A7D62" w:rsidP="00D15F9C">
            <w:pPr>
              <w:autoSpaceDE w:val="0"/>
              <w:autoSpaceDN w:val="0"/>
              <w:adjustRightInd w:val="0"/>
              <w:spacing w:line="181" w:lineRule="atLeast"/>
              <w:rPr>
                <w:rFonts w:ascii="QGNDQ P+ Futura BT" w:hAnsi="QGNDQ P+ Futura BT" w:cs="QGNDQ P+ Futura BT"/>
                <w:color w:val="000000"/>
                <w:sz w:val="17"/>
                <w:szCs w:val="17"/>
              </w:rPr>
            </w:pPr>
            <w:r>
              <w:rPr>
                <w:rFonts w:ascii="QGNDQ P+ Futura BT" w:hAnsi="QGNDQ P+ Futura BT" w:cs="QGNDQ P+ Futura BT"/>
                <w:color w:val="000000"/>
                <w:sz w:val="17"/>
                <w:szCs w:val="17"/>
              </w:rPr>
              <w:t>Page 46</w:t>
            </w:r>
          </w:p>
          <w:p w:rsidR="00D15F9C" w:rsidRPr="00D15F9C" w:rsidRDefault="00D15F9C" w:rsidP="00D15F9C">
            <w:pPr>
              <w:autoSpaceDE w:val="0"/>
              <w:autoSpaceDN w:val="0"/>
              <w:adjustRightInd w:val="0"/>
              <w:spacing w:line="181" w:lineRule="atLeast"/>
              <w:rPr>
                <w:rFonts w:ascii="QGNDQ P+ Futura BT" w:hAnsi="QGNDQ P+ Futura BT" w:cs="QGNDQ P+ Futura BT"/>
                <w:color w:val="000000"/>
                <w:sz w:val="17"/>
                <w:szCs w:val="17"/>
              </w:rPr>
            </w:pPr>
            <w:r w:rsidRPr="00D15F9C">
              <w:rPr>
                <w:rFonts w:ascii="QGNDQ P+ Futura BT" w:hAnsi="QGNDQ P+ Futura BT" w:cs="QGNDQ P+ Futura BT"/>
                <w:color w:val="000000"/>
                <w:sz w:val="17"/>
                <w:szCs w:val="17"/>
              </w:rPr>
              <w:t xml:space="preserve">WHO estimates that 42 million children worldwide are obese, and that this number could rise to 70 million by </w:t>
            </w:r>
          </w:p>
          <w:p w:rsidR="00D15F9C" w:rsidRDefault="00D15F9C" w:rsidP="00D15F9C">
            <w:pPr>
              <w:pStyle w:val="Pa71"/>
              <w:rPr>
                <w:rFonts w:cs="QGNDQ P+ Futura BT"/>
                <w:color w:val="000000"/>
                <w:sz w:val="17"/>
                <w:szCs w:val="17"/>
              </w:rPr>
            </w:pPr>
            <w:r w:rsidRPr="00D15F9C">
              <w:rPr>
                <w:rFonts w:cs="QGNDQ P+ Futura BT"/>
                <w:color w:val="000000"/>
                <w:sz w:val="17"/>
                <w:szCs w:val="17"/>
              </w:rPr>
              <w:t>2025 if current trends continue</w:t>
            </w:r>
          </w:p>
          <w:p w:rsidR="004A7D62" w:rsidRDefault="004A7D62" w:rsidP="004A7D62">
            <w:pPr>
              <w:pStyle w:val="Default"/>
            </w:pPr>
          </w:p>
          <w:p w:rsidR="004A7D62" w:rsidRDefault="004A7D62" w:rsidP="004A7D62">
            <w:pPr>
              <w:pStyle w:val="Default"/>
              <w:rPr>
                <w:rStyle w:val="A23"/>
              </w:rPr>
            </w:pPr>
            <w:r w:rsidRPr="004A7D62">
              <w:rPr>
                <w:rStyle w:val="A22"/>
                <w:highlight w:val="yellow"/>
              </w:rPr>
              <w:t>WHO</w:t>
            </w:r>
            <w:r>
              <w:rPr>
                <w:rStyle w:val="A22"/>
              </w:rPr>
              <w:t xml:space="preserve"> has established a Commission on Ending Childhood Obesity.</w:t>
            </w:r>
            <w:r>
              <w:rPr>
                <w:rStyle w:val="A23"/>
              </w:rPr>
              <w:t>237,238</w:t>
            </w:r>
          </w:p>
          <w:p w:rsidR="004A7D62" w:rsidRPr="004A7D62" w:rsidRDefault="004A7D62" w:rsidP="004A7D62">
            <w:pPr>
              <w:pStyle w:val="Default"/>
            </w:pPr>
          </w:p>
        </w:tc>
        <w:tc>
          <w:tcPr>
            <w:tcW w:w="3884" w:type="dxa"/>
          </w:tcPr>
          <w:p w:rsidR="00D15F9C" w:rsidRDefault="00D15F9C" w:rsidP="00CF6508"/>
        </w:tc>
      </w:tr>
      <w:tr w:rsidR="004A7D62" w:rsidTr="00F204A4">
        <w:tc>
          <w:tcPr>
            <w:tcW w:w="2964" w:type="dxa"/>
          </w:tcPr>
          <w:p w:rsidR="004A7D62" w:rsidRDefault="004A7D62" w:rsidP="00D15F9C">
            <w:pPr>
              <w:autoSpaceDE w:val="0"/>
              <w:autoSpaceDN w:val="0"/>
              <w:adjustRightInd w:val="0"/>
              <w:spacing w:line="501" w:lineRule="atLeast"/>
              <w:rPr>
                <w:rFonts w:ascii="Archer Light" w:hAnsi="Archer Light" w:cs="Archer Light"/>
                <w:color w:val="000000"/>
                <w:sz w:val="24"/>
                <w:szCs w:val="24"/>
              </w:rPr>
            </w:pPr>
            <w:r>
              <w:rPr>
                <w:rFonts w:ascii="Archer Light" w:hAnsi="Archer Light" w:cs="Archer Light"/>
                <w:color w:val="000000"/>
                <w:sz w:val="24"/>
                <w:szCs w:val="24"/>
              </w:rPr>
              <w:t xml:space="preserve">New Canadians </w:t>
            </w:r>
          </w:p>
        </w:tc>
        <w:tc>
          <w:tcPr>
            <w:tcW w:w="6102" w:type="dxa"/>
          </w:tcPr>
          <w:p w:rsidR="004A7D62" w:rsidRDefault="004A7D62" w:rsidP="00D15F9C">
            <w:pPr>
              <w:autoSpaceDE w:val="0"/>
              <w:autoSpaceDN w:val="0"/>
              <w:adjustRightInd w:val="0"/>
              <w:spacing w:line="181" w:lineRule="atLeast"/>
              <w:rPr>
                <w:rFonts w:cs="Archer Bold"/>
                <w:b/>
                <w:bCs/>
                <w:color w:val="000000"/>
                <w:sz w:val="18"/>
                <w:szCs w:val="18"/>
              </w:rPr>
            </w:pPr>
            <w:r>
              <w:rPr>
                <w:rFonts w:cs="Archer Bold"/>
                <w:b/>
                <w:bCs/>
                <w:color w:val="000000"/>
                <w:sz w:val="18"/>
                <w:szCs w:val="18"/>
              </w:rPr>
              <w:t>Page 48</w:t>
            </w:r>
          </w:p>
          <w:p w:rsidR="004A7D62" w:rsidRDefault="004A7D62" w:rsidP="00D15F9C">
            <w:pPr>
              <w:autoSpaceDE w:val="0"/>
              <w:autoSpaceDN w:val="0"/>
              <w:adjustRightInd w:val="0"/>
              <w:spacing w:line="181" w:lineRule="atLeast"/>
              <w:rPr>
                <w:rFonts w:ascii="QGNDQ P+ Futura BT" w:hAnsi="QGNDQ P+ Futura BT" w:cs="QGNDQ P+ Futura BT"/>
                <w:color w:val="000000"/>
                <w:sz w:val="17"/>
                <w:szCs w:val="17"/>
              </w:rPr>
            </w:pPr>
            <w:r>
              <w:rPr>
                <w:rFonts w:cs="Archer Bold"/>
                <w:b/>
                <w:bCs/>
                <w:color w:val="000000"/>
                <w:sz w:val="18"/>
                <w:szCs w:val="18"/>
              </w:rPr>
              <w:t xml:space="preserve">The Institute for Canadian Citizenship </w:t>
            </w:r>
            <w:r>
              <w:rPr>
                <w:rFonts w:ascii="Archer Light" w:hAnsi="Archer Light" w:cs="Archer Light"/>
                <w:color w:val="000000"/>
                <w:sz w:val="18"/>
                <w:szCs w:val="18"/>
              </w:rPr>
              <w:t xml:space="preserve">released a new report, </w:t>
            </w:r>
            <w:r>
              <w:rPr>
                <w:rFonts w:ascii="Archer Light" w:hAnsi="Archer Light" w:cs="Archer Light"/>
                <w:i/>
                <w:iCs/>
                <w:color w:val="000000"/>
                <w:sz w:val="18"/>
                <w:szCs w:val="18"/>
              </w:rPr>
              <w:t>Playing Together – New Citizens, Sports and Belonging</w:t>
            </w:r>
            <w:r>
              <w:rPr>
                <w:rFonts w:ascii="Archer Light" w:hAnsi="Archer Light" w:cs="Archer Light"/>
                <w:color w:val="000000"/>
                <w:sz w:val="18"/>
                <w:szCs w:val="18"/>
              </w:rPr>
              <w:t>. The findings conclude that sport and physical activity provide important opportunities for new Canadians to build connections, community and a sense of feeling welcome in Canada.</w:t>
            </w:r>
          </w:p>
        </w:tc>
        <w:tc>
          <w:tcPr>
            <w:tcW w:w="3884" w:type="dxa"/>
          </w:tcPr>
          <w:p w:rsidR="004A7D62" w:rsidRDefault="004A7D62" w:rsidP="00CF6508"/>
        </w:tc>
      </w:tr>
    </w:tbl>
    <w:p w:rsidR="00501CDE" w:rsidRDefault="00501CDE"/>
    <w:sectPr w:rsidR="00501CDE" w:rsidSect="00501CD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cher Light">
    <w:altName w:val="Archer Light"/>
    <w:panose1 w:val="00000000000000000000"/>
    <w:charset w:val="00"/>
    <w:family w:val="roman"/>
    <w:notTrueType/>
    <w:pitch w:val="default"/>
    <w:sig w:usb0="00000003" w:usb1="00000000" w:usb2="00000000" w:usb3="00000000" w:csb0="00000001" w:csb1="00000000"/>
  </w:font>
  <w:font w:name="QGNDQ P+ Futura BT">
    <w:altName w:val="Futura"/>
    <w:panose1 w:val="00000000000000000000"/>
    <w:charset w:val="00"/>
    <w:family w:val="swiss"/>
    <w:notTrueType/>
    <w:pitch w:val="default"/>
    <w:sig w:usb0="00000003" w:usb1="00000000" w:usb2="00000000" w:usb3="00000000" w:csb0="00000001" w:csb1="00000000"/>
  </w:font>
  <w:font w:name="Archer Bold">
    <w:altName w:val="Archer Bold"/>
    <w:panose1 w:val="00000000000000000000"/>
    <w:charset w:val="00"/>
    <w:family w:val="roman"/>
    <w:notTrueType/>
    <w:pitch w:val="default"/>
    <w:sig w:usb0="00000003" w:usb1="00000000" w:usb2="00000000" w:usb3="00000000" w:csb0="00000001" w:csb1="00000000"/>
  </w:font>
  <w:font w:name="AvenirLT-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DE"/>
    <w:rsid w:val="004A7D62"/>
    <w:rsid w:val="00501CDE"/>
    <w:rsid w:val="0051063B"/>
    <w:rsid w:val="00CF6508"/>
    <w:rsid w:val="00D15F9C"/>
    <w:rsid w:val="00EB073A"/>
    <w:rsid w:val="00F204A4"/>
    <w:rsid w:val="00F6130B"/>
    <w:rsid w:val="00FB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A8395-D458-4DCD-9BF6-F75C6F24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1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1CDE"/>
    <w:pPr>
      <w:autoSpaceDE w:val="0"/>
      <w:autoSpaceDN w:val="0"/>
      <w:adjustRightInd w:val="0"/>
      <w:spacing w:after="0" w:line="240" w:lineRule="auto"/>
    </w:pPr>
    <w:rPr>
      <w:rFonts w:ascii="Archer Light" w:hAnsi="Archer Light" w:cs="Archer Light"/>
      <w:color w:val="000000"/>
      <w:sz w:val="24"/>
      <w:szCs w:val="24"/>
    </w:rPr>
  </w:style>
  <w:style w:type="character" w:customStyle="1" w:styleId="A5">
    <w:name w:val="A5"/>
    <w:uiPriority w:val="99"/>
    <w:rsid w:val="00501CDE"/>
    <w:rPr>
      <w:rFonts w:cs="Archer Light"/>
      <w:color w:val="000000"/>
      <w:sz w:val="18"/>
      <w:szCs w:val="18"/>
    </w:rPr>
  </w:style>
  <w:style w:type="character" w:customStyle="1" w:styleId="A15">
    <w:name w:val="A15"/>
    <w:uiPriority w:val="99"/>
    <w:rsid w:val="00501CDE"/>
    <w:rPr>
      <w:rFonts w:cs="Archer Light"/>
      <w:color w:val="000000"/>
      <w:sz w:val="10"/>
      <w:szCs w:val="10"/>
    </w:rPr>
  </w:style>
  <w:style w:type="paragraph" w:customStyle="1" w:styleId="Pa0">
    <w:name w:val="Pa0"/>
    <w:basedOn w:val="Default"/>
    <w:next w:val="Default"/>
    <w:uiPriority w:val="99"/>
    <w:rsid w:val="00501CDE"/>
    <w:pPr>
      <w:spacing w:line="241" w:lineRule="atLeast"/>
    </w:pPr>
    <w:rPr>
      <w:rFonts w:cstheme="minorBidi"/>
      <w:color w:val="auto"/>
    </w:rPr>
  </w:style>
  <w:style w:type="character" w:customStyle="1" w:styleId="A8">
    <w:name w:val="A8"/>
    <w:uiPriority w:val="99"/>
    <w:rsid w:val="00501CDE"/>
    <w:rPr>
      <w:rFonts w:ascii="QGNDQ P+ Futura BT" w:hAnsi="QGNDQ P+ Futura BT" w:cs="QGNDQ P+ Futura BT"/>
      <w:b/>
      <w:bCs/>
      <w:color w:val="000000"/>
      <w:sz w:val="14"/>
      <w:szCs w:val="14"/>
    </w:rPr>
  </w:style>
  <w:style w:type="paragraph" w:customStyle="1" w:styleId="Pa1">
    <w:name w:val="Pa1"/>
    <w:basedOn w:val="Default"/>
    <w:next w:val="Default"/>
    <w:uiPriority w:val="99"/>
    <w:rsid w:val="00501CDE"/>
    <w:pPr>
      <w:spacing w:line="181" w:lineRule="atLeast"/>
    </w:pPr>
    <w:rPr>
      <w:rFonts w:cstheme="minorBidi"/>
      <w:color w:val="auto"/>
    </w:rPr>
  </w:style>
  <w:style w:type="paragraph" w:customStyle="1" w:styleId="Pa8">
    <w:name w:val="Pa8"/>
    <w:basedOn w:val="Default"/>
    <w:next w:val="Default"/>
    <w:uiPriority w:val="99"/>
    <w:rsid w:val="00501CDE"/>
    <w:pPr>
      <w:spacing w:line="181" w:lineRule="atLeast"/>
    </w:pPr>
    <w:rPr>
      <w:rFonts w:ascii="QGNDQ P+ Futura BT" w:hAnsi="QGNDQ P+ Futura BT" w:cstheme="minorBidi"/>
      <w:color w:val="auto"/>
    </w:rPr>
  </w:style>
  <w:style w:type="character" w:customStyle="1" w:styleId="A13">
    <w:name w:val="A13"/>
    <w:uiPriority w:val="99"/>
    <w:rsid w:val="00FB6447"/>
    <w:rPr>
      <w:rFonts w:cs="QGNDQ P+ Futura BT"/>
      <w:b/>
      <w:bCs/>
      <w:color w:val="000000"/>
      <w:sz w:val="16"/>
      <w:szCs w:val="16"/>
    </w:rPr>
  </w:style>
  <w:style w:type="character" w:customStyle="1" w:styleId="A17">
    <w:name w:val="A17"/>
    <w:uiPriority w:val="99"/>
    <w:rsid w:val="00FB6447"/>
    <w:rPr>
      <w:rFonts w:cs="QGNDQ P+ Futura BT"/>
      <w:b/>
      <w:bCs/>
      <w:color w:val="000000"/>
      <w:sz w:val="9"/>
      <w:szCs w:val="9"/>
    </w:rPr>
  </w:style>
  <w:style w:type="paragraph" w:customStyle="1" w:styleId="Pa31">
    <w:name w:val="Pa3+1"/>
    <w:basedOn w:val="Default"/>
    <w:next w:val="Default"/>
    <w:uiPriority w:val="99"/>
    <w:rsid w:val="00F6130B"/>
    <w:pPr>
      <w:spacing w:line="1229" w:lineRule="atLeast"/>
    </w:pPr>
    <w:rPr>
      <w:rFonts w:ascii="Archer Bold" w:hAnsi="Archer Bold" w:cstheme="minorBidi"/>
      <w:color w:val="auto"/>
    </w:rPr>
  </w:style>
  <w:style w:type="character" w:customStyle="1" w:styleId="A31">
    <w:name w:val="A3+1"/>
    <w:uiPriority w:val="99"/>
    <w:rsid w:val="00F6130B"/>
    <w:rPr>
      <w:rFonts w:cs="Archer Bold"/>
      <w:b/>
      <w:bCs/>
      <w:color w:val="000000"/>
      <w:sz w:val="40"/>
      <w:szCs w:val="40"/>
    </w:rPr>
  </w:style>
  <w:style w:type="paragraph" w:customStyle="1" w:styleId="Pa9">
    <w:name w:val="Pa9"/>
    <w:basedOn w:val="Default"/>
    <w:next w:val="Default"/>
    <w:uiPriority w:val="99"/>
    <w:rsid w:val="00F6130B"/>
    <w:pPr>
      <w:spacing w:line="181" w:lineRule="atLeast"/>
    </w:pPr>
    <w:rPr>
      <w:rFonts w:ascii="Archer Bold" w:hAnsi="Archer Bold" w:cstheme="minorBidi"/>
      <w:color w:val="auto"/>
    </w:rPr>
  </w:style>
  <w:style w:type="character" w:customStyle="1" w:styleId="A101">
    <w:name w:val="A10+1"/>
    <w:uiPriority w:val="99"/>
    <w:rsid w:val="00F6130B"/>
    <w:rPr>
      <w:rFonts w:ascii="Archer Light" w:hAnsi="Archer Light" w:cs="Archer Light"/>
      <w:color w:val="000000"/>
      <w:sz w:val="10"/>
      <w:szCs w:val="10"/>
    </w:rPr>
  </w:style>
  <w:style w:type="paragraph" w:customStyle="1" w:styleId="Pa11">
    <w:name w:val="Pa11"/>
    <w:basedOn w:val="Default"/>
    <w:next w:val="Default"/>
    <w:uiPriority w:val="99"/>
    <w:rsid w:val="00EB073A"/>
    <w:pPr>
      <w:spacing w:line="181" w:lineRule="atLeast"/>
    </w:pPr>
    <w:rPr>
      <w:rFonts w:cstheme="minorBidi"/>
      <w:color w:val="auto"/>
    </w:rPr>
  </w:style>
  <w:style w:type="character" w:styleId="Hyperlink">
    <w:name w:val="Hyperlink"/>
    <w:basedOn w:val="DefaultParagraphFont"/>
    <w:uiPriority w:val="99"/>
    <w:unhideWhenUsed/>
    <w:rsid w:val="00EB073A"/>
    <w:rPr>
      <w:color w:val="0563C1" w:themeColor="hyperlink"/>
      <w:u w:val="single"/>
    </w:rPr>
  </w:style>
  <w:style w:type="paragraph" w:customStyle="1" w:styleId="Pa71">
    <w:name w:val="Pa7+1"/>
    <w:basedOn w:val="Default"/>
    <w:next w:val="Default"/>
    <w:uiPriority w:val="99"/>
    <w:rsid w:val="00D15F9C"/>
    <w:pPr>
      <w:spacing w:line="201" w:lineRule="atLeast"/>
    </w:pPr>
    <w:rPr>
      <w:rFonts w:ascii="QGNDQ P+ Futura BT" w:hAnsi="QGNDQ P+ Futura BT" w:cstheme="minorBidi"/>
      <w:color w:val="auto"/>
    </w:rPr>
  </w:style>
  <w:style w:type="character" w:customStyle="1" w:styleId="A11">
    <w:name w:val="A1+1"/>
    <w:uiPriority w:val="99"/>
    <w:rsid w:val="00D15F9C"/>
    <w:rPr>
      <w:rFonts w:cs="QGNDQ P+ Futura BT"/>
      <w:color w:val="000000"/>
      <w:sz w:val="14"/>
      <w:szCs w:val="14"/>
    </w:rPr>
  </w:style>
  <w:style w:type="paragraph" w:customStyle="1" w:styleId="Pa10">
    <w:name w:val="Pa10"/>
    <w:basedOn w:val="Default"/>
    <w:next w:val="Default"/>
    <w:uiPriority w:val="99"/>
    <w:rsid w:val="00D15F9C"/>
    <w:pPr>
      <w:spacing w:line="501" w:lineRule="atLeast"/>
    </w:pPr>
    <w:rPr>
      <w:rFonts w:cstheme="minorBidi"/>
      <w:color w:val="auto"/>
    </w:rPr>
  </w:style>
  <w:style w:type="character" w:customStyle="1" w:styleId="A22">
    <w:name w:val="A22"/>
    <w:uiPriority w:val="99"/>
    <w:rsid w:val="00D15F9C"/>
    <w:rPr>
      <w:rFonts w:cs="QGNDQ P+ Futura BT"/>
      <w:color w:val="000000"/>
      <w:sz w:val="17"/>
      <w:szCs w:val="17"/>
    </w:rPr>
  </w:style>
  <w:style w:type="character" w:customStyle="1" w:styleId="A23">
    <w:name w:val="A23"/>
    <w:uiPriority w:val="99"/>
    <w:rsid w:val="004A7D62"/>
    <w:rPr>
      <w:rFonts w:cs="QGNDQ P+ Futura BT"/>
      <w:color w:val="000000"/>
      <w:sz w:val="10"/>
      <w:szCs w:val="10"/>
    </w:rPr>
  </w:style>
  <w:style w:type="character" w:styleId="FollowedHyperlink">
    <w:name w:val="FollowedHyperlink"/>
    <w:basedOn w:val="DefaultParagraphFont"/>
    <w:uiPriority w:val="99"/>
    <w:semiHidden/>
    <w:unhideWhenUsed/>
    <w:rsid w:val="004A7D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end-childhood-obesity/en/" TargetMode="External"/><Relationship Id="rId3" Type="http://schemas.openxmlformats.org/officeDocument/2006/relationships/webSettings" Target="webSettings.xml"/><Relationship Id="rId7" Type="http://schemas.openxmlformats.org/officeDocument/2006/relationships/hyperlink" Target="http://www.csep.ca/cmfiles/guidelines/csep_guidelines_handbook.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pl-ecsfp.ca/" TargetMode="External"/><Relationship Id="rId5" Type="http://schemas.openxmlformats.org/officeDocument/2006/relationships/hyperlink" Target="http://play.physicalliteracy.ca/" TargetMode="External"/><Relationship Id="rId10" Type="http://schemas.openxmlformats.org/officeDocument/2006/relationships/theme" Target="theme/theme1.xml"/><Relationship Id="rId4" Type="http://schemas.openxmlformats.org/officeDocument/2006/relationships/hyperlink" Target="http://passportforlife.c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9</Pages>
  <Words>2286</Words>
  <Characters>13035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Schmidt</dc:creator>
  <cp:keywords/>
  <dc:description/>
  <cp:lastModifiedBy>Barb Schmidt</cp:lastModifiedBy>
  <cp:revision>1</cp:revision>
  <dcterms:created xsi:type="dcterms:W3CDTF">2016-01-10T15:42:00Z</dcterms:created>
  <dcterms:modified xsi:type="dcterms:W3CDTF">2016-01-10T17:20:00Z</dcterms:modified>
</cp:coreProperties>
</file>